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https://www.comunicacao.sp.gov.br/identidade-visual/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