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59" w:rsidRDefault="00BF2B59" w:rsidP="00BF2B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Fluxograma do Termo de Autorização</w:t>
      </w:r>
    </w:p>
    <w:p w:rsidR="00BF2B59" w:rsidRDefault="00BF2B59" w:rsidP="00BF2B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F2B59" w:rsidRDefault="00026318" w:rsidP="0002631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1 - </w:t>
      </w:r>
      <w:r w:rsidR="009937BD">
        <w:rPr>
          <w:rFonts w:ascii="Arial" w:hAnsi="Arial" w:cs="Arial"/>
          <w:color w:val="000000"/>
        </w:rPr>
        <w:t>Interessado entra</w:t>
      </w:r>
      <w:r w:rsidR="00BF2B59">
        <w:rPr>
          <w:rFonts w:ascii="Arial" w:hAnsi="Arial" w:cs="Arial"/>
          <w:color w:val="000000"/>
        </w:rPr>
        <w:t xml:space="preserve"> em contato com a Fundação ITESP para confirmar a disponibilidade de áreas para recuperar.</w:t>
      </w:r>
    </w:p>
    <w:p w:rsidR="00BF2B59" w:rsidRDefault="009937BD" w:rsidP="0002631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2 - </w:t>
      </w:r>
      <w:r w:rsidR="00BF2B59">
        <w:rPr>
          <w:rFonts w:ascii="Arial" w:hAnsi="Arial" w:cs="Arial"/>
          <w:color w:val="000000"/>
        </w:rPr>
        <w:t>Interessado envia:</w:t>
      </w:r>
    </w:p>
    <w:p w:rsidR="00BF2B59" w:rsidRDefault="00BF2B59" w:rsidP="00026318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2.1 - Ofício solicitando a área para recuperar;</w:t>
      </w:r>
    </w:p>
    <w:p w:rsidR="009937BD" w:rsidRDefault="00BF2B59" w:rsidP="00026318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2.2 - Projeto de restauração</w:t>
      </w:r>
      <w:r w:rsidR="009937BD">
        <w:rPr>
          <w:rFonts w:ascii="Arial" w:hAnsi="Arial" w:cs="Arial"/>
          <w:color w:val="000000"/>
        </w:rPr>
        <w:t>;</w:t>
      </w:r>
    </w:p>
    <w:p w:rsidR="00FC0C87" w:rsidRDefault="009937BD" w:rsidP="00026318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2.3 - T</w:t>
      </w:r>
      <w:r w:rsidR="00BF2B59">
        <w:rPr>
          <w:rFonts w:ascii="Arial" w:hAnsi="Arial" w:cs="Arial"/>
          <w:color w:val="000000"/>
        </w:rPr>
        <w:t xml:space="preserve">ermos de compromisso ambiental (quando houver) tais como TCRA </w:t>
      </w:r>
      <w:r w:rsidR="00282E3E">
        <w:rPr>
          <w:rFonts w:ascii="Arial" w:hAnsi="Arial" w:cs="Arial"/>
          <w:color w:val="000000"/>
        </w:rPr>
        <w:t>-</w:t>
      </w:r>
      <w:r w:rsidR="00BF2B59">
        <w:rPr>
          <w:rFonts w:ascii="Arial" w:hAnsi="Arial" w:cs="Arial"/>
          <w:color w:val="000000"/>
        </w:rPr>
        <w:t xml:space="preserve"> Termo de Compromisso de Recuperação Ambiental </w:t>
      </w:r>
      <w:r w:rsidR="00282E3E">
        <w:rPr>
          <w:rFonts w:ascii="Arial" w:hAnsi="Arial" w:cs="Arial"/>
          <w:color w:val="000000"/>
        </w:rPr>
        <w:t>-</w:t>
      </w:r>
      <w:r w:rsidR="00BF2B59">
        <w:rPr>
          <w:rFonts w:ascii="Arial" w:hAnsi="Arial" w:cs="Arial"/>
          <w:color w:val="000000"/>
        </w:rPr>
        <w:t xml:space="preserve"> emitido pela CETESB, TAC </w:t>
      </w:r>
      <w:r w:rsidR="00282E3E">
        <w:rPr>
          <w:rFonts w:ascii="Arial" w:hAnsi="Arial" w:cs="Arial"/>
          <w:color w:val="000000"/>
        </w:rPr>
        <w:t>-</w:t>
      </w:r>
      <w:r w:rsidR="00BF2B59">
        <w:rPr>
          <w:rFonts w:ascii="Arial" w:hAnsi="Arial" w:cs="Arial"/>
          <w:color w:val="000000"/>
        </w:rPr>
        <w:t xml:space="preserve"> Termo de Ajuste de Conduta </w:t>
      </w:r>
      <w:r w:rsidR="00282E3E">
        <w:rPr>
          <w:rFonts w:ascii="Arial" w:hAnsi="Arial" w:cs="Arial"/>
          <w:color w:val="000000"/>
        </w:rPr>
        <w:t>-</w:t>
      </w:r>
      <w:r w:rsidR="00BF2B59">
        <w:rPr>
          <w:rFonts w:ascii="Arial" w:hAnsi="Arial" w:cs="Arial"/>
          <w:color w:val="000000"/>
        </w:rPr>
        <w:t xml:space="preserve"> emitido </w:t>
      </w:r>
      <w:r w:rsidR="00FC0C87">
        <w:rPr>
          <w:rFonts w:ascii="Arial" w:hAnsi="Arial" w:cs="Arial"/>
          <w:color w:val="000000"/>
        </w:rPr>
        <w:t xml:space="preserve">pelo Ministério Público, </w:t>
      </w:r>
      <w:r>
        <w:rPr>
          <w:rFonts w:ascii="Arial" w:hAnsi="Arial" w:cs="Arial"/>
          <w:color w:val="000000"/>
        </w:rPr>
        <w:t>etc.</w:t>
      </w:r>
      <w:r w:rsidR="00FC0C87">
        <w:rPr>
          <w:rFonts w:ascii="Arial" w:hAnsi="Arial" w:cs="Arial"/>
          <w:color w:val="000000"/>
        </w:rPr>
        <w:t>;</w:t>
      </w:r>
    </w:p>
    <w:p w:rsidR="00BF2B59" w:rsidRDefault="009937BD" w:rsidP="00026318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2.4 - D</w:t>
      </w:r>
      <w:r w:rsidR="00BF2B59">
        <w:rPr>
          <w:rFonts w:ascii="Arial" w:hAnsi="Arial" w:cs="Arial"/>
          <w:color w:val="000000"/>
        </w:rPr>
        <w:t xml:space="preserve">ocumentos com as </w:t>
      </w:r>
      <w:r>
        <w:rPr>
          <w:rFonts w:ascii="Arial" w:hAnsi="Arial" w:cs="Arial"/>
          <w:color w:val="000000"/>
        </w:rPr>
        <w:t>informações da empresa e de seu titular.</w:t>
      </w:r>
    </w:p>
    <w:p w:rsidR="00026318" w:rsidRDefault="00BF2B59" w:rsidP="0002631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0263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A Fundação ITESP analisa a documentação necessária e emite </w:t>
      </w:r>
      <w:r w:rsidR="009937BD">
        <w:rPr>
          <w:rFonts w:ascii="Arial" w:hAnsi="Arial" w:cs="Arial"/>
          <w:color w:val="000000"/>
        </w:rPr>
        <w:t>o Termo de A</w:t>
      </w:r>
      <w:r>
        <w:rPr>
          <w:rFonts w:ascii="Arial" w:hAnsi="Arial" w:cs="Arial"/>
          <w:color w:val="000000"/>
        </w:rPr>
        <w:t>utorização.</w:t>
      </w:r>
    </w:p>
    <w:p w:rsidR="00026318" w:rsidRDefault="00026318" w:rsidP="0002631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4 - A empresa poderá fornecer cópia da autorização para a CETESB caso seja exigido.</w:t>
      </w:r>
    </w:p>
    <w:p w:rsidR="009937BD" w:rsidRDefault="00026318" w:rsidP="0002631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5 - </w:t>
      </w:r>
      <w:r w:rsidR="009937BD">
        <w:rPr>
          <w:rFonts w:ascii="Arial" w:hAnsi="Arial" w:cs="Arial"/>
          <w:color w:val="000000"/>
        </w:rPr>
        <w:t>A Fundação ITESP indica a área exata para o compromisso ser executado.</w:t>
      </w:r>
    </w:p>
    <w:p w:rsidR="00026318" w:rsidRDefault="00026318" w:rsidP="0002631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6 - </w:t>
      </w:r>
      <w:r w:rsidR="009937BD">
        <w:rPr>
          <w:rFonts w:ascii="Arial" w:hAnsi="Arial" w:cs="Arial"/>
          <w:color w:val="000000"/>
        </w:rPr>
        <w:t xml:space="preserve">A empresa inicia a implantação do projeto para cumprir o termo de autorização e </w:t>
      </w:r>
      <w:r>
        <w:rPr>
          <w:rFonts w:ascii="Arial" w:hAnsi="Arial" w:cs="Arial"/>
          <w:color w:val="000000"/>
        </w:rPr>
        <w:t>elabora relatórios semestrais de acompanhamento que deverão ser encaminhados para CETESB e ITESP.</w:t>
      </w:r>
    </w:p>
    <w:p w:rsidR="008F16E3" w:rsidRDefault="008F16E3" w:rsidP="0002631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 </w:t>
      </w:r>
      <w:r w:rsidR="0039130A">
        <w:rPr>
          <w:rFonts w:ascii="Arial" w:hAnsi="Arial" w:cs="Arial"/>
          <w:color w:val="000000"/>
        </w:rPr>
        <w:t>-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A restauração será considerada concluída desde que atenda os critérios estabelecidos na Resolução 32/SMA/2014.</w:t>
      </w:r>
    </w:p>
    <w:p w:rsidR="009937BD" w:rsidRDefault="009937BD" w:rsidP="00993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9937BD" w:rsidRDefault="009937BD" w:rsidP="00993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993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59"/>
    <w:rsid w:val="00026318"/>
    <w:rsid w:val="00262D71"/>
    <w:rsid w:val="00282E3E"/>
    <w:rsid w:val="0039130A"/>
    <w:rsid w:val="008F16E3"/>
    <w:rsid w:val="009937BD"/>
    <w:rsid w:val="00A44B9D"/>
    <w:rsid w:val="00BF2B59"/>
    <w:rsid w:val="00E7500E"/>
    <w:rsid w:val="00EF0C5B"/>
    <w:rsid w:val="00F14ABD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401D"/>
  <w15:chartTrackingRefBased/>
  <w15:docId w15:val="{3C48BBF1-4253-4330-84B1-5CCF889A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2B59"/>
    <w:rPr>
      <w:rFonts w:ascii="Calibri" w:eastAsiaTheme="minorEastAsia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BF2B59"/>
    <w:pPr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rsid w:val="00BF2B59"/>
    <w:rPr>
      <w:rFonts w:ascii="Arial" w:eastAsiaTheme="minorEastAsia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E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janjos@F-ITESP.SP</dc:creator>
  <cp:keywords/>
  <dc:description/>
  <cp:lastModifiedBy>DAPD29208</cp:lastModifiedBy>
  <cp:revision>4</cp:revision>
  <cp:lastPrinted>2016-08-30T13:22:00Z</cp:lastPrinted>
  <dcterms:created xsi:type="dcterms:W3CDTF">2016-08-23T15:18:00Z</dcterms:created>
  <dcterms:modified xsi:type="dcterms:W3CDTF">2016-08-30T14:13:00Z</dcterms:modified>
</cp:coreProperties>
</file>