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0425" w:rsidRDefault="00E60425" w:rsidP="00E60425">
      <w:r w:rsidRPr="001A690A">
        <w:rPr>
          <w:noProof/>
        </w:rPr>
        <mc:AlternateContent>
          <mc:Choice Requires="wps">
            <w:drawing>
              <wp:anchor distT="0" distB="0" distL="114298" distR="114298" simplePos="0" relativeHeight="251659264" behindDoc="0" locked="0" layoutInCell="1" allowOverlap="1">
                <wp:simplePos x="0" y="0"/>
                <wp:positionH relativeFrom="column">
                  <wp:posOffset>-114301</wp:posOffset>
                </wp:positionH>
                <wp:positionV relativeFrom="paragraph">
                  <wp:posOffset>-1142365</wp:posOffset>
                </wp:positionV>
                <wp:extent cx="0" cy="10058400"/>
                <wp:effectExtent l="19050" t="0" r="19050" b="19050"/>
                <wp:wrapNone/>
                <wp:docPr id="84" name="Conector reto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0058400"/>
                        </a:xfrm>
                        <a:prstGeom prst="line">
                          <a:avLst/>
                        </a:prstGeom>
                        <a:noFill/>
                        <a:ln w="31750">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741B3" id="Conector reto 84" o:spid="_x0000_s1026" style="position:absolute;flip:x;z-index:2516592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pt,-89.95pt" to="-9pt,70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" strokecolor="#333" strokeweight="2.5pt"/>
            </w:pict>
          </mc:Fallback>
        </mc:AlternateContent>
      </w:r>
      <w:r w:rsidR="00D5443D">
        <w:t>,</w:t>
      </w:r>
      <w:r>
        <w:t xml:space="preserve"> </w:t>
      </w:r>
      <w:r>
        <w:tab/>
      </w:r>
    </w:p>
    <w:p w:rsidR="00E60425" w:rsidRDefault="00E60425" w:rsidP="00E60425"/>
    <w:p w:rsidR="000571BE" w:rsidRDefault="000571BE" w:rsidP="000571BE">
      <w:bookmarkStart w:id="0" w:name="_Toc383432544"/>
      <w:bookmarkStart w:id="1" w:name="_Toc383432891"/>
      <w:bookmarkStart w:id="2" w:name="_Toc383433239"/>
      <w:bookmarkStart w:id="3" w:name="_Toc385240022"/>
      <w:bookmarkStart w:id="4" w:name="_Toc385246287"/>
    </w:p>
    <w:p w:rsidR="000571BE" w:rsidRDefault="000571BE" w:rsidP="000571BE"/>
    <w:p w:rsidR="000571BE" w:rsidRDefault="000571BE" w:rsidP="000571BE"/>
    <w:p w:rsidR="000571BE" w:rsidRDefault="000571BE" w:rsidP="000571BE"/>
    <w:p w:rsidR="000571BE" w:rsidRDefault="000571BE" w:rsidP="000571BE"/>
    <w:p w:rsidR="000571BE" w:rsidRDefault="000571BE" w:rsidP="000571BE">
      <w:pPr>
        <w:jc w:val="right"/>
        <w:rPr>
          <w:rFonts w:ascii="Arial Black" w:hAnsi="Arial Black"/>
          <w:sz w:val="36"/>
          <w:szCs w:val="36"/>
        </w:rPr>
      </w:pPr>
      <w:r>
        <w:rPr>
          <w:rFonts w:ascii="Arial Black" w:hAnsi="Arial Black"/>
          <w:sz w:val="36"/>
          <w:szCs w:val="36"/>
        </w:rPr>
        <w:t>ITESP</w:t>
      </w:r>
    </w:p>
    <w:p w:rsidR="000571BE" w:rsidRPr="003E1208" w:rsidRDefault="000571BE" w:rsidP="000571BE">
      <w:pPr>
        <w:jc w:val="right"/>
        <w:rPr>
          <w:rFonts w:ascii="Arial Black" w:hAnsi="Arial Black"/>
          <w:sz w:val="36"/>
          <w:szCs w:val="36"/>
        </w:rPr>
      </w:pPr>
      <w:r>
        <w:rPr>
          <w:rFonts w:ascii="Arial Black" w:hAnsi="Arial Black"/>
          <w:sz w:val="36"/>
          <w:szCs w:val="36"/>
        </w:rPr>
        <w:t>FUNDAÇÃO INSTITUTO DE TERRAS</w:t>
      </w:r>
    </w:p>
    <w:p w:rsidR="000571BE" w:rsidRDefault="000571BE" w:rsidP="000571BE">
      <w:pPr>
        <w:jc w:val="right"/>
        <w:rPr>
          <w:smallCaps/>
          <w:sz w:val="40"/>
          <w:szCs w:val="40"/>
        </w:rPr>
      </w:pPr>
    </w:p>
    <w:p w:rsidR="000571BE" w:rsidRDefault="000571BE" w:rsidP="000571BE">
      <w:pPr>
        <w:jc w:val="right"/>
        <w:rPr>
          <w:smallCaps/>
          <w:sz w:val="40"/>
          <w:szCs w:val="40"/>
        </w:rPr>
      </w:pPr>
    </w:p>
    <w:p w:rsidR="000571BE" w:rsidRDefault="000571BE" w:rsidP="000571BE">
      <w:pPr>
        <w:jc w:val="right"/>
        <w:rPr>
          <w:smallCaps/>
          <w:sz w:val="40"/>
          <w:szCs w:val="40"/>
        </w:rPr>
      </w:pPr>
    </w:p>
    <w:p w:rsidR="000571BE" w:rsidRPr="003E1208" w:rsidRDefault="000571BE" w:rsidP="000571BE">
      <w:pPr>
        <w:jc w:val="right"/>
        <w:rPr>
          <w:rFonts w:ascii="Arial Black" w:hAnsi="Arial Black"/>
          <w:sz w:val="40"/>
          <w:szCs w:val="40"/>
        </w:rPr>
      </w:pPr>
      <w:r>
        <w:rPr>
          <w:rFonts w:ascii="Arial Black" w:hAnsi="Arial Black"/>
          <w:sz w:val="40"/>
          <w:szCs w:val="40"/>
        </w:rPr>
        <w:t>CEMASP – CENTRO DE MEMÓRIA AGRÁRIA DE SÃO PAULO</w:t>
      </w:r>
      <w:r w:rsidR="00103539">
        <w:rPr>
          <w:rFonts w:ascii="Arial Black" w:hAnsi="Arial Black"/>
          <w:sz w:val="40"/>
          <w:szCs w:val="40"/>
        </w:rPr>
        <w:t xml:space="preserve"> – 2ª FASE</w:t>
      </w:r>
      <w:bookmarkStart w:id="5" w:name="_GoBack"/>
      <w:bookmarkEnd w:id="5"/>
    </w:p>
    <w:p w:rsidR="000571BE" w:rsidRPr="003E1208" w:rsidRDefault="000571BE" w:rsidP="000571BE">
      <w:pPr>
        <w:jc w:val="right"/>
        <w:rPr>
          <w:rFonts w:ascii="Arial" w:hAnsi="Arial" w:cs="Arial"/>
          <w:sz w:val="20"/>
          <w:szCs w:val="20"/>
        </w:rPr>
      </w:pPr>
      <w:bookmarkStart w:id="6" w:name="_Toc383432541"/>
      <w:bookmarkStart w:id="7" w:name="_Toc383432888"/>
      <w:bookmarkStart w:id="8" w:name="_Toc383433236"/>
      <w:bookmarkStart w:id="9" w:name="_Toc385240019"/>
      <w:bookmarkStart w:id="10" w:name="_Toc385246284"/>
      <w:r w:rsidRPr="003E1208">
        <w:rPr>
          <w:rFonts w:ascii="Arial" w:hAnsi="Arial" w:cs="Arial"/>
          <w:sz w:val="20"/>
          <w:szCs w:val="20"/>
        </w:rPr>
        <w:t xml:space="preserve">Rua </w:t>
      </w:r>
      <w:r>
        <w:rPr>
          <w:rFonts w:ascii="Arial" w:hAnsi="Arial" w:cs="Arial"/>
          <w:sz w:val="20"/>
          <w:szCs w:val="20"/>
        </w:rPr>
        <w:t>Brigadeiro Luís Antônio, 554</w:t>
      </w:r>
      <w:r w:rsidRPr="003E1208">
        <w:rPr>
          <w:rFonts w:ascii="Arial" w:hAnsi="Arial" w:cs="Arial"/>
          <w:sz w:val="20"/>
          <w:szCs w:val="20"/>
        </w:rPr>
        <w:t xml:space="preserve"> – </w:t>
      </w:r>
      <w:r>
        <w:rPr>
          <w:rFonts w:ascii="Arial" w:hAnsi="Arial" w:cs="Arial"/>
          <w:sz w:val="20"/>
          <w:szCs w:val="20"/>
        </w:rPr>
        <w:t>Centro</w:t>
      </w:r>
      <w:r w:rsidRPr="003E1208">
        <w:rPr>
          <w:rFonts w:ascii="Arial" w:hAnsi="Arial" w:cs="Arial"/>
          <w:sz w:val="20"/>
          <w:szCs w:val="20"/>
        </w:rPr>
        <w:t>/SP</w:t>
      </w:r>
      <w:bookmarkEnd w:id="6"/>
      <w:bookmarkEnd w:id="7"/>
      <w:bookmarkEnd w:id="8"/>
      <w:bookmarkEnd w:id="9"/>
      <w:bookmarkEnd w:id="10"/>
    </w:p>
    <w:p w:rsidR="000571BE" w:rsidRDefault="000571BE" w:rsidP="000571BE">
      <w:pPr>
        <w:jc w:val="right"/>
        <w:rPr>
          <w:rFonts w:ascii="Arial" w:hAnsi="Arial" w:cs="Arial"/>
          <w:sz w:val="20"/>
          <w:szCs w:val="20"/>
        </w:rPr>
      </w:pPr>
      <w:bookmarkStart w:id="11" w:name="_Toc383432542"/>
      <w:bookmarkStart w:id="12" w:name="_Toc383432889"/>
      <w:bookmarkStart w:id="13" w:name="_Toc383433237"/>
      <w:bookmarkStart w:id="14" w:name="_Toc385240020"/>
      <w:bookmarkStart w:id="15" w:name="_Toc385246285"/>
      <w:r w:rsidRPr="003E1208">
        <w:rPr>
          <w:rFonts w:ascii="Arial" w:hAnsi="Arial" w:cs="Arial"/>
          <w:sz w:val="20"/>
          <w:szCs w:val="20"/>
        </w:rPr>
        <w:t xml:space="preserve">Processo </w:t>
      </w:r>
      <w:bookmarkEnd w:id="11"/>
      <w:bookmarkEnd w:id="12"/>
      <w:bookmarkEnd w:id="13"/>
      <w:bookmarkEnd w:id="14"/>
      <w:bookmarkEnd w:id="15"/>
      <w:r>
        <w:rPr>
          <w:rFonts w:ascii="Arial" w:hAnsi="Arial" w:cs="Arial"/>
          <w:sz w:val="20"/>
          <w:szCs w:val="20"/>
        </w:rPr>
        <w:t>0326/14</w:t>
      </w:r>
    </w:p>
    <w:p w:rsidR="000571BE" w:rsidRDefault="000571BE" w:rsidP="000571BE">
      <w:pPr>
        <w:jc w:val="right"/>
        <w:rPr>
          <w:rFonts w:ascii="Arial" w:hAnsi="Arial" w:cs="Arial"/>
          <w:sz w:val="20"/>
          <w:szCs w:val="20"/>
        </w:rPr>
      </w:pPr>
    </w:p>
    <w:p w:rsidR="000571BE" w:rsidRDefault="000571BE" w:rsidP="000571BE">
      <w:pPr>
        <w:jc w:val="right"/>
        <w:rPr>
          <w:rFonts w:ascii="Arial" w:hAnsi="Arial" w:cs="Arial"/>
          <w:sz w:val="20"/>
          <w:szCs w:val="20"/>
        </w:rPr>
      </w:pPr>
    </w:p>
    <w:p w:rsidR="000571BE" w:rsidRDefault="000571BE" w:rsidP="000571BE">
      <w:pPr>
        <w:jc w:val="right"/>
        <w:rPr>
          <w:rFonts w:ascii="Arial" w:hAnsi="Arial" w:cs="Arial"/>
          <w:sz w:val="20"/>
          <w:szCs w:val="20"/>
        </w:rPr>
      </w:pPr>
    </w:p>
    <w:p w:rsidR="000571BE" w:rsidRDefault="000571BE" w:rsidP="000571BE">
      <w:pPr>
        <w:jc w:val="right"/>
        <w:rPr>
          <w:rFonts w:ascii="Arial" w:hAnsi="Arial" w:cs="Arial"/>
          <w:sz w:val="20"/>
          <w:szCs w:val="20"/>
        </w:rPr>
      </w:pPr>
    </w:p>
    <w:p w:rsidR="000571BE" w:rsidRDefault="000571BE" w:rsidP="000571BE">
      <w:pPr>
        <w:jc w:val="right"/>
        <w:rPr>
          <w:rFonts w:ascii="Arial" w:hAnsi="Arial" w:cs="Arial"/>
          <w:sz w:val="20"/>
          <w:szCs w:val="20"/>
        </w:rPr>
      </w:pPr>
    </w:p>
    <w:p w:rsidR="000571BE" w:rsidRDefault="000571BE" w:rsidP="000571BE">
      <w:pPr>
        <w:jc w:val="right"/>
        <w:rPr>
          <w:rFonts w:ascii="Arial" w:hAnsi="Arial" w:cs="Arial"/>
          <w:sz w:val="20"/>
          <w:szCs w:val="20"/>
        </w:rPr>
      </w:pPr>
    </w:p>
    <w:p w:rsidR="000571BE" w:rsidRDefault="000571BE" w:rsidP="000571BE">
      <w:pPr>
        <w:jc w:val="right"/>
        <w:rPr>
          <w:rFonts w:ascii="Arial" w:hAnsi="Arial" w:cs="Arial"/>
          <w:sz w:val="20"/>
          <w:szCs w:val="20"/>
        </w:rPr>
      </w:pPr>
    </w:p>
    <w:p w:rsidR="000571BE" w:rsidRDefault="000571BE" w:rsidP="000571BE">
      <w:pPr>
        <w:jc w:val="right"/>
        <w:rPr>
          <w:rFonts w:ascii="Arial" w:hAnsi="Arial" w:cs="Arial"/>
          <w:sz w:val="20"/>
          <w:szCs w:val="20"/>
        </w:rPr>
      </w:pPr>
    </w:p>
    <w:p w:rsidR="000571BE" w:rsidRPr="003E1208" w:rsidRDefault="000571BE" w:rsidP="000571BE">
      <w:pPr>
        <w:jc w:val="right"/>
        <w:rPr>
          <w:rFonts w:ascii="Arial" w:hAnsi="Arial" w:cs="Arial"/>
          <w:sz w:val="20"/>
          <w:szCs w:val="20"/>
        </w:rPr>
      </w:pPr>
    </w:p>
    <w:p w:rsidR="000571BE" w:rsidRDefault="000571BE" w:rsidP="000571BE">
      <w:pPr>
        <w:jc w:val="right"/>
        <w:rPr>
          <w:rFonts w:ascii="Arial Black" w:hAnsi="Arial Black"/>
          <w:sz w:val="44"/>
          <w:szCs w:val="48"/>
        </w:rPr>
      </w:pPr>
      <w:r>
        <w:rPr>
          <w:rFonts w:ascii="Arial Black" w:hAnsi="Arial Black"/>
          <w:sz w:val="44"/>
          <w:szCs w:val="48"/>
        </w:rPr>
        <w:t>PROJETO EXECUTIVO</w:t>
      </w:r>
    </w:p>
    <w:p w:rsidR="000571BE" w:rsidRDefault="000571BE" w:rsidP="000571BE">
      <w:pPr>
        <w:jc w:val="right"/>
        <w:rPr>
          <w:rFonts w:ascii="Arial Black" w:hAnsi="Arial Black"/>
          <w:sz w:val="44"/>
          <w:szCs w:val="48"/>
        </w:rPr>
      </w:pPr>
    </w:p>
    <w:p w:rsidR="000571BE" w:rsidRDefault="000571BE" w:rsidP="000571BE">
      <w:pPr>
        <w:jc w:val="right"/>
        <w:rPr>
          <w:rFonts w:ascii="Arial Black" w:hAnsi="Arial Black"/>
          <w:sz w:val="44"/>
          <w:szCs w:val="48"/>
        </w:rPr>
      </w:pPr>
    </w:p>
    <w:p w:rsidR="000571BE" w:rsidRDefault="000571BE" w:rsidP="000571BE">
      <w:pPr>
        <w:jc w:val="right"/>
        <w:rPr>
          <w:rFonts w:ascii="Arial Black" w:hAnsi="Arial Black"/>
          <w:sz w:val="44"/>
          <w:szCs w:val="48"/>
        </w:rPr>
      </w:pPr>
    </w:p>
    <w:p w:rsidR="000571BE" w:rsidRDefault="000571BE" w:rsidP="000571BE">
      <w:pPr>
        <w:jc w:val="right"/>
        <w:rPr>
          <w:rFonts w:ascii="Arial Black" w:hAnsi="Arial Black"/>
          <w:sz w:val="44"/>
          <w:szCs w:val="48"/>
        </w:rPr>
      </w:pPr>
    </w:p>
    <w:p w:rsidR="000571BE" w:rsidRDefault="000571BE" w:rsidP="000571BE">
      <w:pPr>
        <w:jc w:val="right"/>
        <w:rPr>
          <w:rFonts w:ascii="Arial Black" w:hAnsi="Arial Black"/>
          <w:sz w:val="44"/>
          <w:szCs w:val="48"/>
        </w:rPr>
      </w:pPr>
    </w:p>
    <w:p w:rsidR="00E60425" w:rsidRDefault="00FF49F6" w:rsidP="00FF49F6">
      <w:pPr>
        <w:rPr>
          <w:rFonts w:ascii="Arial" w:hAnsi="Arial" w:cs="Arial"/>
          <w:sz w:val="20"/>
          <w:szCs w:val="20"/>
        </w:rPr>
      </w:pPr>
      <w:r w:rsidRPr="003E1208">
        <w:rPr>
          <w:rFonts w:ascii="Arial" w:hAnsi="Arial" w:cs="Arial"/>
          <w:noProof/>
          <w:sz w:val="20"/>
          <w:szCs w:val="20"/>
        </w:rPr>
        <mc:AlternateContent>
          <mc:Choice Requires="wps">
            <w:drawing>
              <wp:anchor distT="4294967294" distB="4294967294" distL="114300" distR="114300" simplePos="0" relativeHeight="251660288" behindDoc="0" locked="0" layoutInCell="1" allowOverlap="1" wp14:anchorId="2B02D385" wp14:editId="2679517C">
                <wp:simplePos x="0" y="0"/>
                <wp:positionH relativeFrom="column">
                  <wp:posOffset>-395605</wp:posOffset>
                </wp:positionH>
                <wp:positionV relativeFrom="paragraph">
                  <wp:posOffset>182880</wp:posOffset>
                </wp:positionV>
                <wp:extent cx="6429375" cy="0"/>
                <wp:effectExtent l="0" t="19050" r="47625" b="38100"/>
                <wp:wrapNone/>
                <wp:docPr id="83" name="Conector reto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9375" cy="0"/>
                        </a:xfrm>
                        <a:prstGeom prst="line">
                          <a:avLst/>
                        </a:prstGeom>
                        <a:noFill/>
                        <a:ln w="57150">
                          <a:solidFill>
                            <a:srgbClr val="CC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A5C35" id="Conector reto 8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1.15pt,14.4pt" to="475.1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" strokecolor="#c00" strokeweight="4.5pt"/>
            </w:pict>
          </mc:Fallback>
        </mc:AlternateContent>
      </w:r>
      <w:r w:rsidR="00E60425" w:rsidRPr="003E1208">
        <w:rPr>
          <w:rFonts w:ascii="Arial" w:hAnsi="Arial" w:cs="Arial"/>
          <w:sz w:val="20"/>
          <w:szCs w:val="20"/>
        </w:rPr>
        <w:t xml:space="preserve">MEMORIAL DESCRITIVO DE </w:t>
      </w:r>
      <w:r w:rsidR="00E60425">
        <w:rPr>
          <w:rFonts w:ascii="Arial" w:hAnsi="Arial" w:cs="Arial"/>
          <w:sz w:val="20"/>
          <w:szCs w:val="20"/>
        </w:rPr>
        <w:t>AUTOMAÇÃO</w:t>
      </w:r>
      <w:r w:rsidR="00E60425" w:rsidRPr="003E1208">
        <w:rPr>
          <w:rFonts w:ascii="Arial" w:hAnsi="Arial" w:cs="Arial"/>
          <w:sz w:val="20"/>
          <w:szCs w:val="20"/>
        </w:rPr>
        <w:t xml:space="preserve"> - REVISÃO 0</w:t>
      </w:r>
      <w:bookmarkEnd w:id="0"/>
      <w:bookmarkEnd w:id="1"/>
      <w:bookmarkEnd w:id="2"/>
      <w:bookmarkEnd w:id="3"/>
      <w:bookmarkEnd w:id="4"/>
      <w:r w:rsidR="00E60425">
        <w:rPr>
          <w:rFonts w:ascii="Arial" w:hAnsi="Arial" w:cs="Arial"/>
          <w:sz w:val="20"/>
          <w:szCs w:val="20"/>
        </w:rPr>
        <w:t>0</w:t>
      </w:r>
    </w:p>
    <w:p w:rsidR="009D7125" w:rsidRDefault="009D7125" w:rsidP="00FF49F6">
      <w:pPr>
        <w:rPr>
          <w:rFonts w:ascii="Arial" w:hAnsi="Arial" w:cs="Arial"/>
          <w:sz w:val="20"/>
          <w:szCs w:val="20"/>
        </w:rPr>
      </w:pPr>
    </w:p>
    <w:p w:rsidR="009D7125" w:rsidRDefault="009D7125" w:rsidP="00FF49F6">
      <w:pPr>
        <w:rPr>
          <w:rFonts w:ascii="Arial" w:hAnsi="Arial" w:cs="Arial"/>
          <w:sz w:val="20"/>
          <w:szCs w:val="20"/>
        </w:rPr>
      </w:pPr>
    </w:p>
    <w:p w:rsidR="009D7125" w:rsidRPr="009D7125" w:rsidRDefault="00C40791" w:rsidP="00FF49F6">
      <w:pPr>
        <w:rPr>
          <w:rFonts w:ascii="Arial" w:hAnsi="Arial" w:cs="Arial"/>
          <w:b/>
          <w:sz w:val="20"/>
          <w:szCs w:val="20"/>
        </w:rPr>
        <w:sectPr w:rsidR="009D7125" w:rsidRPr="009D7125" w:rsidSect="00462083">
          <w:headerReference w:type="default" r:id="rId8"/>
          <w:footerReference w:type="even" r:id="rId9"/>
          <w:footerReference w:type="default" r:id="rId10"/>
          <w:headerReference w:type="first" r:id="rId11"/>
          <w:pgSz w:w="11907" w:h="16840" w:code="9"/>
          <w:pgMar w:top="1134" w:right="1134" w:bottom="851" w:left="1418" w:header="567" w:footer="567" w:gutter="0"/>
          <w:cols w:space="708"/>
          <w:titlePg/>
          <w:docGrid w:linePitch="360"/>
        </w:sectPr>
      </w:pPr>
      <w:r>
        <w:rPr>
          <w:rFonts w:ascii="Arial" w:hAnsi="Arial" w:cs="Arial"/>
          <w:b/>
          <w:sz w:val="20"/>
          <w:szCs w:val="20"/>
        </w:rPr>
        <w:t>REVISÃO 0</w:t>
      </w:r>
      <w:r w:rsidR="000571BE">
        <w:rPr>
          <w:rFonts w:ascii="Arial" w:hAnsi="Arial" w:cs="Arial"/>
          <w:b/>
          <w:sz w:val="20"/>
          <w:szCs w:val="20"/>
        </w:rPr>
        <w:t>0</w:t>
      </w:r>
    </w:p>
    <w:p w:rsidR="00E60425" w:rsidRDefault="00E60425" w:rsidP="00E60425">
      <w:pPr>
        <w:pStyle w:val="Sumrio1"/>
      </w:pPr>
      <w:bookmarkStart w:id="16" w:name="_Toc147216529"/>
      <w:bookmarkStart w:id="17" w:name="_Toc147215480"/>
      <w:r>
        <w:lastRenderedPageBreak/>
        <w:t>Sumário</w:t>
      </w:r>
    </w:p>
    <w:p w:rsidR="00E60425" w:rsidRPr="007B4B3A" w:rsidRDefault="00E60425" w:rsidP="00E60425"/>
    <w:p w:rsidR="00FE4745" w:rsidRDefault="00E60425">
      <w:pPr>
        <w:pStyle w:val="Sumrio1"/>
        <w:rPr>
          <w:rFonts w:asciiTheme="minorHAnsi" w:eastAsiaTheme="minorEastAsia" w:hAnsiTheme="minorHAnsi" w:cstheme="minorBidi"/>
          <w:b w:val="0"/>
          <w:bCs w:val="0"/>
          <w:iCs w:val="0"/>
          <w:szCs w:val="22"/>
        </w:rPr>
      </w:pPr>
      <w:r w:rsidRPr="00FC3A7B">
        <w:fldChar w:fldCharType="begin"/>
      </w:r>
      <w:r w:rsidRPr="00FC3A7B">
        <w:instrText xml:space="preserve"> TOC \o "1-3" \h \z \u </w:instrText>
      </w:r>
      <w:r w:rsidRPr="00FC3A7B">
        <w:fldChar w:fldCharType="separate"/>
      </w:r>
      <w:hyperlink w:anchor="_Toc474161566" w:history="1">
        <w:r w:rsidR="00FE4745" w:rsidRPr="003065CA">
          <w:rPr>
            <w:rStyle w:val="Hyperlink"/>
          </w:rPr>
          <w:t>1</w:t>
        </w:r>
        <w:r w:rsidR="00FE4745">
          <w:rPr>
            <w:rFonts w:asciiTheme="minorHAnsi" w:eastAsiaTheme="minorEastAsia" w:hAnsiTheme="minorHAnsi" w:cstheme="minorBidi"/>
            <w:b w:val="0"/>
            <w:bCs w:val="0"/>
            <w:iCs w:val="0"/>
            <w:szCs w:val="22"/>
          </w:rPr>
          <w:tab/>
        </w:r>
        <w:r w:rsidR="00FE4745" w:rsidRPr="003065CA">
          <w:rPr>
            <w:rStyle w:val="Hyperlink"/>
          </w:rPr>
          <w:t>INTRODUÇÃO</w:t>
        </w:r>
        <w:r w:rsidR="00FE4745">
          <w:rPr>
            <w:webHidden/>
          </w:rPr>
          <w:tab/>
        </w:r>
        <w:r w:rsidR="00FE4745">
          <w:rPr>
            <w:webHidden/>
          </w:rPr>
          <w:fldChar w:fldCharType="begin"/>
        </w:r>
        <w:r w:rsidR="00FE4745">
          <w:rPr>
            <w:webHidden/>
          </w:rPr>
          <w:instrText xml:space="preserve"> PAGEREF _Toc474161566 \h </w:instrText>
        </w:r>
        <w:r w:rsidR="00FE4745">
          <w:rPr>
            <w:webHidden/>
          </w:rPr>
        </w:r>
        <w:r w:rsidR="00FE4745">
          <w:rPr>
            <w:webHidden/>
          </w:rPr>
          <w:fldChar w:fldCharType="separate"/>
        </w:r>
        <w:r w:rsidR="00FE4745">
          <w:rPr>
            <w:webHidden/>
          </w:rPr>
          <w:t>3</w:t>
        </w:r>
        <w:r w:rsidR="00FE4745">
          <w:rPr>
            <w:webHidden/>
          </w:rPr>
          <w:fldChar w:fldCharType="end"/>
        </w:r>
      </w:hyperlink>
    </w:p>
    <w:p w:rsidR="00FE4745" w:rsidRDefault="00D91A66">
      <w:pPr>
        <w:pStyle w:val="Sumrio1"/>
        <w:rPr>
          <w:rFonts w:asciiTheme="minorHAnsi" w:eastAsiaTheme="minorEastAsia" w:hAnsiTheme="minorHAnsi" w:cstheme="minorBidi"/>
          <w:b w:val="0"/>
          <w:bCs w:val="0"/>
          <w:iCs w:val="0"/>
          <w:szCs w:val="22"/>
        </w:rPr>
      </w:pPr>
      <w:hyperlink w:anchor="_Toc474161567" w:history="1">
        <w:r w:rsidR="00FE4745" w:rsidRPr="003065CA">
          <w:rPr>
            <w:rStyle w:val="Hyperlink"/>
          </w:rPr>
          <w:t>2</w:t>
        </w:r>
        <w:r w:rsidR="00FE4745">
          <w:rPr>
            <w:rFonts w:asciiTheme="minorHAnsi" w:eastAsiaTheme="minorEastAsia" w:hAnsiTheme="minorHAnsi" w:cstheme="minorBidi"/>
            <w:b w:val="0"/>
            <w:bCs w:val="0"/>
            <w:iCs w:val="0"/>
            <w:szCs w:val="22"/>
          </w:rPr>
          <w:tab/>
        </w:r>
        <w:r w:rsidR="00FE4745" w:rsidRPr="003065CA">
          <w:rPr>
            <w:rStyle w:val="Hyperlink"/>
          </w:rPr>
          <w:t>GENERALIDADES</w:t>
        </w:r>
        <w:r w:rsidR="00FE4745">
          <w:rPr>
            <w:webHidden/>
          </w:rPr>
          <w:tab/>
        </w:r>
        <w:r w:rsidR="00FE4745">
          <w:rPr>
            <w:webHidden/>
          </w:rPr>
          <w:fldChar w:fldCharType="begin"/>
        </w:r>
        <w:r w:rsidR="00FE4745">
          <w:rPr>
            <w:webHidden/>
          </w:rPr>
          <w:instrText xml:space="preserve"> PAGEREF _Toc474161567 \h </w:instrText>
        </w:r>
        <w:r w:rsidR="00FE4745">
          <w:rPr>
            <w:webHidden/>
          </w:rPr>
        </w:r>
        <w:r w:rsidR="00FE4745">
          <w:rPr>
            <w:webHidden/>
          </w:rPr>
          <w:fldChar w:fldCharType="separate"/>
        </w:r>
        <w:r w:rsidR="00FE4745">
          <w:rPr>
            <w:webHidden/>
          </w:rPr>
          <w:t>3</w:t>
        </w:r>
        <w:r w:rsidR="00FE4745">
          <w:rPr>
            <w:webHidden/>
          </w:rPr>
          <w:fldChar w:fldCharType="end"/>
        </w:r>
      </w:hyperlink>
    </w:p>
    <w:p w:rsidR="00FE4745" w:rsidRDefault="00D91A66">
      <w:pPr>
        <w:pStyle w:val="Sumrio1"/>
        <w:rPr>
          <w:rFonts w:asciiTheme="minorHAnsi" w:eastAsiaTheme="minorEastAsia" w:hAnsiTheme="minorHAnsi" w:cstheme="minorBidi"/>
          <w:b w:val="0"/>
          <w:bCs w:val="0"/>
          <w:iCs w:val="0"/>
          <w:szCs w:val="22"/>
        </w:rPr>
      </w:pPr>
      <w:hyperlink w:anchor="_Toc474161568" w:history="1">
        <w:r w:rsidR="00FE4745" w:rsidRPr="003065CA">
          <w:rPr>
            <w:rStyle w:val="Hyperlink"/>
            <w:lang w:val="x-none" w:eastAsia="x-none"/>
          </w:rPr>
          <w:t>3</w:t>
        </w:r>
        <w:r w:rsidR="00FE4745">
          <w:rPr>
            <w:rFonts w:asciiTheme="minorHAnsi" w:eastAsiaTheme="minorEastAsia" w:hAnsiTheme="minorHAnsi" w:cstheme="minorBidi"/>
            <w:b w:val="0"/>
            <w:bCs w:val="0"/>
            <w:iCs w:val="0"/>
            <w:szCs w:val="22"/>
          </w:rPr>
          <w:tab/>
        </w:r>
        <w:r w:rsidR="00FE4745" w:rsidRPr="003065CA">
          <w:rPr>
            <w:rStyle w:val="Hyperlink"/>
          </w:rPr>
          <w:t>NORMAS DE REFERÊNCIA</w:t>
        </w:r>
        <w:r w:rsidR="00FE4745">
          <w:rPr>
            <w:webHidden/>
          </w:rPr>
          <w:tab/>
        </w:r>
        <w:r w:rsidR="00FE4745">
          <w:rPr>
            <w:webHidden/>
          </w:rPr>
          <w:fldChar w:fldCharType="begin"/>
        </w:r>
        <w:r w:rsidR="00FE4745">
          <w:rPr>
            <w:webHidden/>
          </w:rPr>
          <w:instrText xml:space="preserve"> PAGEREF _Toc474161568 \h </w:instrText>
        </w:r>
        <w:r w:rsidR="00FE4745">
          <w:rPr>
            <w:webHidden/>
          </w:rPr>
        </w:r>
        <w:r w:rsidR="00FE4745">
          <w:rPr>
            <w:webHidden/>
          </w:rPr>
          <w:fldChar w:fldCharType="separate"/>
        </w:r>
        <w:r w:rsidR="00FE4745">
          <w:rPr>
            <w:webHidden/>
          </w:rPr>
          <w:t>4</w:t>
        </w:r>
        <w:r w:rsidR="00FE4745">
          <w:rPr>
            <w:webHidden/>
          </w:rPr>
          <w:fldChar w:fldCharType="end"/>
        </w:r>
      </w:hyperlink>
    </w:p>
    <w:p w:rsidR="00FE4745" w:rsidRDefault="00D91A66">
      <w:pPr>
        <w:pStyle w:val="Sumrio1"/>
        <w:rPr>
          <w:rFonts w:asciiTheme="minorHAnsi" w:eastAsiaTheme="minorEastAsia" w:hAnsiTheme="minorHAnsi" w:cstheme="minorBidi"/>
          <w:b w:val="0"/>
          <w:bCs w:val="0"/>
          <w:iCs w:val="0"/>
          <w:szCs w:val="22"/>
        </w:rPr>
      </w:pPr>
      <w:hyperlink w:anchor="_Toc474161569" w:history="1">
        <w:r w:rsidR="00FE4745" w:rsidRPr="003065CA">
          <w:rPr>
            <w:rStyle w:val="Hyperlink"/>
          </w:rPr>
          <w:t>4</w:t>
        </w:r>
        <w:r w:rsidR="00FE4745">
          <w:rPr>
            <w:rFonts w:asciiTheme="minorHAnsi" w:eastAsiaTheme="minorEastAsia" w:hAnsiTheme="minorHAnsi" w:cstheme="minorBidi"/>
            <w:b w:val="0"/>
            <w:bCs w:val="0"/>
            <w:iCs w:val="0"/>
            <w:szCs w:val="22"/>
          </w:rPr>
          <w:tab/>
        </w:r>
        <w:r w:rsidR="00FE4745" w:rsidRPr="003065CA">
          <w:rPr>
            <w:rStyle w:val="Hyperlink"/>
          </w:rPr>
          <w:t>GARANTIA</w:t>
        </w:r>
        <w:r w:rsidR="00FE4745">
          <w:rPr>
            <w:webHidden/>
          </w:rPr>
          <w:tab/>
        </w:r>
        <w:r w:rsidR="00FE4745">
          <w:rPr>
            <w:webHidden/>
          </w:rPr>
          <w:fldChar w:fldCharType="begin"/>
        </w:r>
        <w:r w:rsidR="00FE4745">
          <w:rPr>
            <w:webHidden/>
          </w:rPr>
          <w:instrText xml:space="preserve"> PAGEREF _Toc474161569 \h </w:instrText>
        </w:r>
        <w:r w:rsidR="00FE4745">
          <w:rPr>
            <w:webHidden/>
          </w:rPr>
        </w:r>
        <w:r w:rsidR="00FE4745">
          <w:rPr>
            <w:webHidden/>
          </w:rPr>
          <w:fldChar w:fldCharType="separate"/>
        </w:r>
        <w:r w:rsidR="00FE4745">
          <w:rPr>
            <w:webHidden/>
          </w:rPr>
          <w:t>6</w:t>
        </w:r>
        <w:r w:rsidR="00FE4745">
          <w:rPr>
            <w:webHidden/>
          </w:rPr>
          <w:fldChar w:fldCharType="end"/>
        </w:r>
      </w:hyperlink>
    </w:p>
    <w:p w:rsidR="00FE4745" w:rsidRDefault="00D91A66">
      <w:pPr>
        <w:pStyle w:val="Sumrio1"/>
        <w:rPr>
          <w:rFonts w:asciiTheme="minorHAnsi" w:eastAsiaTheme="minorEastAsia" w:hAnsiTheme="minorHAnsi" w:cstheme="minorBidi"/>
          <w:b w:val="0"/>
          <w:bCs w:val="0"/>
          <w:iCs w:val="0"/>
          <w:szCs w:val="22"/>
        </w:rPr>
      </w:pPr>
      <w:hyperlink w:anchor="_Toc474161570" w:history="1">
        <w:r w:rsidR="00FE4745" w:rsidRPr="003065CA">
          <w:rPr>
            <w:rStyle w:val="Hyperlink"/>
            <w:lang w:val="x-none"/>
          </w:rPr>
          <w:t>5</w:t>
        </w:r>
        <w:r w:rsidR="00FE4745">
          <w:rPr>
            <w:rFonts w:asciiTheme="minorHAnsi" w:eastAsiaTheme="minorEastAsia" w:hAnsiTheme="minorHAnsi" w:cstheme="minorBidi"/>
            <w:b w:val="0"/>
            <w:bCs w:val="0"/>
            <w:iCs w:val="0"/>
            <w:szCs w:val="22"/>
          </w:rPr>
          <w:tab/>
        </w:r>
        <w:r w:rsidR="00FE4745" w:rsidRPr="003065CA">
          <w:rPr>
            <w:rStyle w:val="Hyperlink"/>
          </w:rPr>
          <w:t>DOCUMENTAÇÃO</w:t>
        </w:r>
        <w:r w:rsidR="00FE4745">
          <w:rPr>
            <w:webHidden/>
          </w:rPr>
          <w:tab/>
        </w:r>
        <w:r w:rsidR="00FE4745">
          <w:rPr>
            <w:webHidden/>
          </w:rPr>
          <w:fldChar w:fldCharType="begin"/>
        </w:r>
        <w:r w:rsidR="00FE4745">
          <w:rPr>
            <w:webHidden/>
          </w:rPr>
          <w:instrText xml:space="preserve"> PAGEREF _Toc474161570 \h </w:instrText>
        </w:r>
        <w:r w:rsidR="00FE4745">
          <w:rPr>
            <w:webHidden/>
          </w:rPr>
        </w:r>
        <w:r w:rsidR="00FE4745">
          <w:rPr>
            <w:webHidden/>
          </w:rPr>
          <w:fldChar w:fldCharType="separate"/>
        </w:r>
        <w:r w:rsidR="00FE4745">
          <w:rPr>
            <w:webHidden/>
          </w:rPr>
          <w:t>7</w:t>
        </w:r>
        <w:r w:rsidR="00FE4745">
          <w:rPr>
            <w:webHidden/>
          </w:rPr>
          <w:fldChar w:fldCharType="end"/>
        </w:r>
      </w:hyperlink>
    </w:p>
    <w:p w:rsidR="00FE4745" w:rsidRDefault="00D91A66">
      <w:pPr>
        <w:pStyle w:val="Sumrio1"/>
        <w:rPr>
          <w:rFonts w:asciiTheme="minorHAnsi" w:eastAsiaTheme="minorEastAsia" w:hAnsiTheme="minorHAnsi" w:cstheme="minorBidi"/>
          <w:b w:val="0"/>
          <w:bCs w:val="0"/>
          <w:iCs w:val="0"/>
          <w:szCs w:val="22"/>
        </w:rPr>
      </w:pPr>
      <w:hyperlink w:anchor="_Toc474161571" w:history="1">
        <w:r w:rsidR="00FE4745" w:rsidRPr="003065CA">
          <w:rPr>
            <w:rStyle w:val="Hyperlink"/>
          </w:rPr>
          <w:t>6</w:t>
        </w:r>
        <w:r w:rsidR="00FE4745">
          <w:rPr>
            <w:rFonts w:asciiTheme="minorHAnsi" w:eastAsiaTheme="minorEastAsia" w:hAnsiTheme="minorHAnsi" w:cstheme="minorBidi"/>
            <w:b w:val="0"/>
            <w:bCs w:val="0"/>
            <w:iCs w:val="0"/>
            <w:szCs w:val="22"/>
          </w:rPr>
          <w:tab/>
        </w:r>
        <w:r w:rsidR="00FE4745" w:rsidRPr="003065CA">
          <w:rPr>
            <w:rStyle w:val="Hyperlink"/>
          </w:rPr>
          <w:t>SISTEMA DE CABEAMENTO ESTRUTURADO</w:t>
        </w:r>
        <w:r w:rsidR="00FE4745">
          <w:rPr>
            <w:webHidden/>
          </w:rPr>
          <w:tab/>
        </w:r>
        <w:r w:rsidR="00FE4745">
          <w:rPr>
            <w:webHidden/>
          </w:rPr>
          <w:fldChar w:fldCharType="begin"/>
        </w:r>
        <w:r w:rsidR="00FE4745">
          <w:rPr>
            <w:webHidden/>
          </w:rPr>
          <w:instrText xml:space="preserve"> PAGEREF _Toc474161571 \h </w:instrText>
        </w:r>
        <w:r w:rsidR="00FE4745">
          <w:rPr>
            <w:webHidden/>
          </w:rPr>
        </w:r>
        <w:r w:rsidR="00FE4745">
          <w:rPr>
            <w:webHidden/>
          </w:rPr>
          <w:fldChar w:fldCharType="separate"/>
        </w:r>
        <w:r w:rsidR="00FE4745">
          <w:rPr>
            <w:webHidden/>
          </w:rPr>
          <w:t>8</w:t>
        </w:r>
        <w:r w:rsidR="00FE4745">
          <w:rPr>
            <w:webHidden/>
          </w:rPr>
          <w:fldChar w:fldCharType="end"/>
        </w:r>
      </w:hyperlink>
    </w:p>
    <w:p w:rsidR="00FE4745" w:rsidRDefault="00D91A66">
      <w:pPr>
        <w:pStyle w:val="Sumrio1"/>
        <w:rPr>
          <w:rFonts w:asciiTheme="minorHAnsi" w:eastAsiaTheme="minorEastAsia" w:hAnsiTheme="minorHAnsi" w:cstheme="minorBidi"/>
          <w:b w:val="0"/>
          <w:bCs w:val="0"/>
          <w:iCs w:val="0"/>
          <w:szCs w:val="22"/>
        </w:rPr>
      </w:pPr>
      <w:hyperlink w:anchor="_Toc474161572" w:history="1">
        <w:r w:rsidR="00FE4745" w:rsidRPr="003065CA">
          <w:rPr>
            <w:rStyle w:val="Hyperlink"/>
          </w:rPr>
          <w:t>6.2</w:t>
        </w:r>
        <w:r w:rsidR="00FE4745">
          <w:rPr>
            <w:rFonts w:asciiTheme="minorHAnsi" w:eastAsiaTheme="minorEastAsia" w:hAnsiTheme="minorHAnsi" w:cstheme="minorBidi"/>
            <w:b w:val="0"/>
            <w:bCs w:val="0"/>
            <w:iCs w:val="0"/>
            <w:szCs w:val="22"/>
          </w:rPr>
          <w:tab/>
        </w:r>
        <w:r w:rsidR="00FE4745" w:rsidRPr="003065CA">
          <w:rPr>
            <w:rStyle w:val="Hyperlink"/>
          </w:rPr>
          <w:t>Caixas de Passagem e Derivação</w:t>
        </w:r>
        <w:r w:rsidR="00FE4745">
          <w:rPr>
            <w:webHidden/>
          </w:rPr>
          <w:tab/>
        </w:r>
        <w:r w:rsidR="00FE4745">
          <w:rPr>
            <w:webHidden/>
          </w:rPr>
          <w:fldChar w:fldCharType="begin"/>
        </w:r>
        <w:r w:rsidR="00FE4745">
          <w:rPr>
            <w:webHidden/>
          </w:rPr>
          <w:instrText xml:space="preserve"> PAGEREF _Toc474161572 \h </w:instrText>
        </w:r>
        <w:r w:rsidR="00FE4745">
          <w:rPr>
            <w:webHidden/>
          </w:rPr>
        </w:r>
        <w:r w:rsidR="00FE4745">
          <w:rPr>
            <w:webHidden/>
          </w:rPr>
          <w:fldChar w:fldCharType="separate"/>
        </w:r>
        <w:r w:rsidR="00FE4745">
          <w:rPr>
            <w:webHidden/>
          </w:rPr>
          <w:t>10</w:t>
        </w:r>
        <w:r w:rsidR="00FE4745">
          <w:rPr>
            <w:webHidden/>
          </w:rPr>
          <w:fldChar w:fldCharType="end"/>
        </w:r>
      </w:hyperlink>
    </w:p>
    <w:p w:rsidR="00FE4745" w:rsidRDefault="00D91A66">
      <w:pPr>
        <w:pStyle w:val="Sumrio1"/>
        <w:rPr>
          <w:rFonts w:asciiTheme="minorHAnsi" w:eastAsiaTheme="minorEastAsia" w:hAnsiTheme="minorHAnsi" w:cstheme="minorBidi"/>
          <w:b w:val="0"/>
          <w:bCs w:val="0"/>
          <w:iCs w:val="0"/>
          <w:szCs w:val="22"/>
        </w:rPr>
      </w:pPr>
      <w:hyperlink w:anchor="_Toc474161573" w:history="1">
        <w:r w:rsidR="00FE4745" w:rsidRPr="003065CA">
          <w:rPr>
            <w:rStyle w:val="Hyperlink"/>
          </w:rPr>
          <w:t>6.3</w:t>
        </w:r>
        <w:r w:rsidR="00FE4745">
          <w:rPr>
            <w:rFonts w:asciiTheme="minorHAnsi" w:eastAsiaTheme="minorEastAsia" w:hAnsiTheme="minorHAnsi" w:cstheme="minorBidi"/>
            <w:b w:val="0"/>
            <w:bCs w:val="0"/>
            <w:iCs w:val="0"/>
            <w:szCs w:val="22"/>
          </w:rPr>
          <w:tab/>
        </w:r>
        <w:r w:rsidR="00FE4745" w:rsidRPr="003065CA">
          <w:rPr>
            <w:rStyle w:val="Hyperlink"/>
          </w:rPr>
          <w:t>Conduletes</w:t>
        </w:r>
        <w:r w:rsidR="00FE4745">
          <w:rPr>
            <w:webHidden/>
          </w:rPr>
          <w:tab/>
        </w:r>
        <w:r w:rsidR="00FE4745">
          <w:rPr>
            <w:webHidden/>
          </w:rPr>
          <w:fldChar w:fldCharType="begin"/>
        </w:r>
        <w:r w:rsidR="00FE4745">
          <w:rPr>
            <w:webHidden/>
          </w:rPr>
          <w:instrText xml:space="preserve"> PAGEREF _Toc474161573 \h </w:instrText>
        </w:r>
        <w:r w:rsidR="00FE4745">
          <w:rPr>
            <w:webHidden/>
          </w:rPr>
        </w:r>
        <w:r w:rsidR="00FE4745">
          <w:rPr>
            <w:webHidden/>
          </w:rPr>
          <w:fldChar w:fldCharType="separate"/>
        </w:r>
        <w:r w:rsidR="00FE4745">
          <w:rPr>
            <w:webHidden/>
          </w:rPr>
          <w:t>11</w:t>
        </w:r>
        <w:r w:rsidR="00FE4745">
          <w:rPr>
            <w:webHidden/>
          </w:rPr>
          <w:fldChar w:fldCharType="end"/>
        </w:r>
      </w:hyperlink>
    </w:p>
    <w:p w:rsidR="00FE4745" w:rsidRDefault="00D91A66">
      <w:pPr>
        <w:pStyle w:val="Sumrio1"/>
        <w:rPr>
          <w:rFonts w:asciiTheme="minorHAnsi" w:eastAsiaTheme="minorEastAsia" w:hAnsiTheme="minorHAnsi" w:cstheme="minorBidi"/>
          <w:b w:val="0"/>
          <w:bCs w:val="0"/>
          <w:iCs w:val="0"/>
          <w:szCs w:val="22"/>
        </w:rPr>
      </w:pPr>
      <w:hyperlink w:anchor="_Toc474161576" w:history="1">
        <w:r w:rsidR="00FE4745" w:rsidRPr="003065CA">
          <w:rPr>
            <w:rStyle w:val="Hyperlink"/>
            <w:lang w:val="en-US"/>
          </w:rPr>
          <w:t>6.6</w:t>
        </w:r>
        <w:r w:rsidR="00FE4745">
          <w:rPr>
            <w:rFonts w:asciiTheme="minorHAnsi" w:eastAsiaTheme="minorEastAsia" w:hAnsiTheme="minorHAnsi" w:cstheme="minorBidi"/>
            <w:b w:val="0"/>
            <w:bCs w:val="0"/>
            <w:iCs w:val="0"/>
            <w:szCs w:val="22"/>
          </w:rPr>
          <w:tab/>
        </w:r>
        <w:r w:rsidR="00FE4745" w:rsidRPr="003065CA">
          <w:rPr>
            <w:rStyle w:val="Hyperlink"/>
            <w:lang w:val="en-US"/>
          </w:rPr>
          <w:t>PATCH CABLE RJ-45 – RJ-45 CAT.6</w:t>
        </w:r>
        <w:r w:rsidR="00FE4745">
          <w:rPr>
            <w:webHidden/>
          </w:rPr>
          <w:tab/>
        </w:r>
        <w:r w:rsidR="00FE4745">
          <w:rPr>
            <w:webHidden/>
          </w:rPr>
          <w:fldChar w:fldCharType="begin"/>
        </w:r>
        <w:r w:rsidR="00FE4745">
          <w:rPr>
            <w:webHidden/>
          </w:rPr>
          <w:instrText xml:space="preserve"> PAGEREF _Toc474161576 \h </w:instrText>
        </w:r>
        <w:r w:rsidR="00FE4745">
          <w:rPr>
            <w:webHidden/>
          </w:rPr>
        </w:r>
        <w:r w:rsidR="00FE4745">
          <w:rPr>
            <w:webHidden/>
          </w:rPr>
          <w:fldChar w:fldCharType="separate"/>
        </w:r>
        <w:r w:rsidR="00FE4745">
          <w:rPr>
            <w:webHidden/>
          </w:rPr>
          <w:t>13</w:t>
        </w:r>
        <w:r w:rsidR="00FE4745">
          <w:rPr>
            <w:webHidden/>
          </w:rPr>
          <w:fldChar w:fldCharType="end"/>
        </w:r>
      </w:hyperlink>
    </w:p>
    <w:p w:rsidR="00FE4745" w:rsidRDefault="00D91A66">
      <w:pPr>
        <w:pStyle w:val="Sumrio1"/>
        <w:rPr>
          <w:rFonts w:asciiTheme="minorHAnsi" w:eastAsiaTheme="minorEastAsia" w:hAnsiTheme="minorHAnsi" w:cstheme="minorBidi"/>
          <w:b w:val="0"/>
          <w:bCs w:val="0"/>
          <w:iCs w:val="0"/>
          <w:szCs w:val="22"/>
        </w:rPr>
      </w:pPr>
      <w:hyperlink w:anchor="_Toc474161597" w:history="1">
        <w:r w:rsidR="00FE4745" w:rsidRPr="003065CA">
          <w:rPr>
            <w:rStyle w:val="Hyperlink"/>
          </w:rPr>
          <w:t>10</w:t>
        </w:r>
        <w:r w:rsidR="00FE4745">
          <w:rPr>
            <w:rFonts w:asciiTheme="minorHAnsi" w:eastAsiaTheme="minorEastAsia" w:hAnsiTheme="minorHAnsi" w:cstheme="minorBidi"/>
            <w:b w:val="0"/>
            <w:bCs w:val="0"/>
            <w:iCs w:val="0"/>
            <w:szCs w:val="22"/>
          </w:rPr>
          <w:tab/>
        </w:r>
        <w:r w:rsidR="00FE4745" w:rsidRPr="003065CA">
          <w:rPr>
            <w:rStyle w:val="Hyperlink"/>
          </w:rPr>
          <w:t>CIRCUITO FECHADO DE TELEVISÃO – CFTV</w:t>
        </w:r>
        <w:r w:rsidR="00FE4745">
          <w:rPr>
            <w:webHidden/>
          </w:rPr>
          <w:tab/>
        </w:r>
        <w:r w:rsidR="00FE4745">
          <w:rPr>
            <w:webHidden/>
          </w:rPr>
          <w:fldChar w:fldCharType="begin"/>
        </w:r>
        <w:r w:rsidR="00FE4745">
          <w:rPr>
            <w:webHidden/>
          </w:rPr>
          <w:instrText xml:space="preserve"> PAGEREF _Toc474161597 \h </w:instrText>
        </w:r>
        <w:r w:rsidR="00FE4745">
          <w:rPr>
            <w:webHidden/>
          </w:rPr>
        </w:r>
        <w:r w:rsidR="00FE4745">
          <w:rPr>
            <w:webHidden/>
          </w:rPr>
          <w:fldChar w:fldCharType="separate"/>
        </w:r>
        <w:r w:rsidR="00FE4745">
          <w:rPr>
            <w:webHidden/>
          </w:rPr>
          <w:t>21</w:t>
        </w:r>
        <w:r w:rsidR="00FE4745">
          <w:rPr>
            <w:webHidden/>
          </w:rPr>
          <w:fldChar w:fldCharType="end"/>
        </w:r>
      </w:hyperlink>
    </w:p>
    <w:p w:rsidR="00FE4745" w:rsidRDefault="00D91A66">
      <w:pPr>
        <w:pStyle w:val="Sumrio1"/>
        <w:rPr>
          <w:rFonts w:asciiTheme="minorHAnsi" w:eastAsiaTheme="minorEastAsia" w:hAnsiTheme="minorHAnsi" w:cstheme="minorBidi"/>
          <w:b w:val="0"/>
          <w:bCs w:val="0"/>
          <w:iCs w:val="0"/>
          <w:szCs w:val="22"/>
        </w:rPr>
      </w:pPr>
      <w:hyperlink w:anchor="_Toc474161602" w:history="1">
        <w:r w:rsidR="00FE4745" w:rsidRPr="003065CA">
          <w:rPr>
            <w:rStyle w:val="Hyperlink"/>
            <w:rFonts w:eastAsia="Times New Roman"/>
          </w:rPr>
          <w:t>10.1</w:t>
        </w:r>
        <w:r w:rsidR="00FE4745">
          <w:rPr>
            <w:rFonts w:asciiTheme="minorHAnsi" w:eastAsiaTheme="minorEastAsia" w:hAnsiTheme="minorHAnsi" w:cstheme="minorBidi"/>
            <w:b w:val="0"/>
            <w:bCs w:val="0"/>
            <w:iCs w:val="0"/>
            <w:szCs w:val="22"/>
          </w:rPr>
          <w:tab/>
        </w:r>
        <w:r w:rsidR="00FE4745" w:rsidRPr="003065CA">
          <w:rPr>
            <w:rStyle w:val="Hyperlink"/>
            <w:rFonts w:eastAsia="Times New Roman"/>
          </w:rPr>
          <w:t>CÂMERA MINI DOME IP</w:t>
        </w:r>
        <w:r w:rsidR="00FE4745">
          <w:rPr>
            <w:webHidden/>
          </w:rPr>
          <w:tab/>
        </w:r>
        <w:r w:rsidR="00FE4745">
          <w:rPr>
            <w:webHidden/>
          </w:rPr>
          <w:fldChar w:fldCharType="begin"/>
        </w:r>
        <w:r w:rsidR="00FE4745">
          <w:rPr>
            <w:webHidden/>
          </w:rPr>
          <w:instrText xml:space="preserve"> PAGEREF _Toc474161602 \h </w:instrText>
        </w:r>
        <w:r w:rsidR="00FE4745">
          <w:rPr>
            <w:webHidden/>
          </w:rPr>
        </w:r>
        <w:r w:rsidR="00FE4745">
          <w:rPr>
            <w:webHidden/>
          </w:rPr>
          <w:fldChar w:fldCharType="separate"/>
        </w:r>
        <w:r w:rsidR="00FE4745">
          <w:rPr>
            <w:webHidden/>
          </w:rPr>
          <w:t>22</w:t>
        </w:r>
        <w:r w:rsidR="00FE4745">
          <w:rPr>
            <w:webHidden/>
          </w:rPr>
          <w:fldChar w:fldCharType="end"/>
        </w:r>
      </w:hyperlink>
    </w:p>
    <w:p w:rsidR="00FE4745" w:rsidRDefault="00D91A66">
      <w:pPr>
        <w:pStyle w:val="Sumrio1"/>
        <w:rPr>
          <w:rFonts w:asciiTheme="minorHAnsi" w:eastAsiaTheme="minorEastAsia" w:hAnsiTheme="minorHAnsi" w:cstheme="minorBidi"/>
          <w:b w:val="0"/>
          <w:bCs w:val="0"/>
          <w:iCs w:val="0"/>
          <w:szCs w:val="22"/>
        </w:rPr>
      </w:pPr>
      <w:hyperlink w:anchor="_Toc474161603" w:history="1">
        <w:r w:rsidR="00FE4745" w:rsidRPr="003065CA">
          <w:rPr>
            <w:rStyle w:val="Hyperlink"/>
            <w:rFonts w:eastAsia="Times New Roman"/>
          </w:rPr>
          <w:t>10.2</w:t>
        </w:r>
        <w:r w:rsidR="00FE4745">
          <w:rPr>
            <w:rFonts w:asciiTheme="minorHAnsi" w:eastAsiaTheme="minorEastAsia" w:hAnsiTheme="minorHAnsi" w:cstheme="minorBidi"/>
            <w:b w:val="0"/>
            <w:bCs w:val="0"/>
            <w:iCs w:val="0"/>
            <w:szCs w:val="22"/>
          </w:rPr>
          <w:tab/>
        </w:r>
        <w:r w:rsidR="00FE4745" w:rsidRPr="003065CA">
          <w:rPr>
            <w:rStyle w:val="Hyperlink"/>
            <w:rFonts w:eastAsia="Times New Roman"/>
          </w:rPr>
          <w:t>CÂMERA FIXA COLOR INTERNA COM IR</w:t>
        </w:r>
        <w:r w:rsidR="00FE4745">
          <w:rPr>
            <w:webHidden/>
          </w:rPr>
          <w:tab/>
        </w:r>
        <w:r w:rsidR="00FE4745">
          <w:rPr>
            <w:webHidden/>
          </w:rPr>
          <w:fldChar w:fldCharType="begin"/>
        </w:r>
        <w:r w:rsidR="00FE4745">
          <w:rPr>
            <w:webHidden/>
          </w:rPr>
          <w:instrText xml:space="preserve"> PAGEREF _Toc474161603 \h </w:instrText>
        </w:r>
        <w:r w:rsidR="00FE4745">
          <w:rPr>
            <w:webHidden/>
          </w:rPr>
        </w:r>
        <w:r w:rsidR="00FE4745">
          <w:rPr>
            <w:webHidden/>
          </w:rPr>
          <w:fldChar w:fldCharType="separate"/>
        </w:r>
        <w:r w:rsidR="00FE4745">
          <w:rPr>
            <w:webHidden/>
          </w:rPr>
          <w:t>24</w:t>
        </w:r>
        <w:r w:rsidR="00FE4745">
          <w:rPr>
            <w:webHidden/>
          </w:rPr>
          <w:fldChar w:fldCharType="end"/>
        </w:r>
      </w:hyperlink>
    </w:p>
    <w:p w:rsidR="00FE4745" w:rsidRDefault="00D91A66">
      <w:pPr>
        <w:pStyle w:val="Sumrio1"/>
        <w:rPr>
          <w:rFonts w:asciiTheme="minorHAnsi" w:eastAsiaTheme="minorEastAsia" w:hAnsiTheme="minorHAnsi" w:cstheme="minorBidi"/>
          <w:b w:val="0"/>
          <w:bCs w:val="0"/>
          <w:iCs w:val="0"/>
          <w:szCs w:val="22"/>
        </w:rPr>
      </w:pPr>
      <w:hyperlink w:anchor="_Toc474161621" w:history="1">
        <w:r w:rsidR="00FE4745" w:rsidRPr="003065CA">
          <w:rPr>
            <w:rStyle w:val="Hyperlink"/>
          </w:rPr>
          <w:t>10</w:t>
        </w:r>
        <w:r w:rsidR="00FE4745">
          <w:rPr>
            <w:rFonts w:asciiTheme="minorHAnsi" w:eastAsiaTheme="minorEastAsia" w:hAnsiTheme="minorHAnsi" w:cstheme="minorBidi"/>
            <w:b w:val="0"/>
            <w:bCs w:val="0"/>
            <w:iCs w:val="0"/>
            <w:szCs w:val="22"/>
          </w:rPr>
          <w:tab/>
        </w:r>
        <w:r w:rsidR="00FE4745" w:rsidRPr="003065CA">
          <w:rPr>
            <w:rStyle w:val="Hyperlink"/>
          </w:rPr>
          <w:t>ATERRAMENTO</w:t>
        </w:r>
        <w:r w:rsidR="00FE4745">
          <w:rPr>
            <w:webHidden/>
          </w:rPr>
          <w:tab/>
        </w:r>
        <w:r w:rsidR="00FE4745">
          <w:rPr>
            <w:webHidden/>
          </w:rPr>
          <w:fldChar w:fldCharType="begin"/>
        </w:r>
        <w:r w:rsidR="00FE4745">
          <w:rPr>
            <w:webHidden/>
          </w:rPr>
          <w:instrText xml:space="preserve"> PAGEREF _Toc474161621 \h </w:instrText>
        </w:r>
        <w:r w:rsidR="00FE4745">
          <w:rPr>
            <w:webHidden/>
          </w:rPr>
        </w:r>
        <w:r w:rsidR="00FE4745">
          <w:rPr>
            <w:webHidden/>
          </w:rPr>
          <w:fldChar w:fldCharType="separate"/>
        </w:r>
        <w:r w:rsidR="00FE4745">
          <w:rPr>
            <w:webHidden/>
          </w:rPr>
          <w:t>26</w:t>
        </w:r>
        <w:r w:rsidR="00FE4745">
          <w:rPr>
            <w:webHidden/>
          </w:rPr>
          <w:fldChar w:fldCharType="end"/>
        </w:r>
      </w:hyperlink>
    </w:p>
    <w:p w:rsidR="00FE4745" w:rsidRDefault="00D91A66">
      <w:pPr>
        <w:pStyle w:val="Sumrio1"/>
        <w:rPr>
          <w:rFonts w:asciiTheme="minorHAnsi" w:eastAsiaTheme="minorEastAsia" w:hAnsiTheme="minorHAnsi" w:cstheme="minorBidi"/>
          <w:b w:val="0"/>
          <w:bCs w:val="0"/>
          <w:iCs w:val="0"/>
          <w:szCs w:val="22"/>
        </w:rPr>
      </w:pPr>
      <w:hyperlink w:anchor="_Toc474161622" w:history="1">
        <w:r w:rsidR="00FE4745" w:rsidRPr="003065CA">
          <w:rPr>
            <w:rStyle w:val="Hyperlink"/>
            <w:lang w:val="x-none"/>
          </w:rPr>
          <w:t>11</w:t>
        </w:r>
        <w:r w:rsidR="00FE4745">
          <w:rPr>
            <w:rFonts w:asciiTheme="minorHAnsi" w:eastAsiaTheme="minorEastAsia" w:hAnsiTheme="minorHAnsi" w:cstheme="minorBidi"/>
            <w:b w:val="0"/>
            <w:bCs w:val="0"/>
            <w:iCs w:val="0"/>
            <w:szCs w:val="22"/>
          </w:rPr>
          <w:tab/>
        </w:r>
        <w:r w:rsidR="00FE4745" w:rsidRPr="003065CA">
          <w:rPr>
            <w:rStyle w:val="Hyperlink"/>
            <w:lang w:val="x-none"/>
          </w:rPr>
          <w:t>TESTES E ENSAIOS</w:t>
        </w:r>
        <w:r w:rsidR="00FE4745">
          <w:rPr>
            <w:webHidden/>
          </w:rPr>
          <w:tab/>
        </w:r>
        <w:r w:rsidR="00FE4745">
          <w:rPr>
            <w:webHidden/>
          </w:rPr>
          <w:fldChar w:fldCharType="begin"/>
        </w:r>
        <w:r w:rsidR="00FE4745">
          <w:rPr>
            <w:webHidden/>
          </w:rPr>
          <w:instrText xml:space="preserve"> PAGEREF _Toc474161622 \h </w:instrText>
        </w:r>
        <w:r w:rsidR="00FE4745">
          <w:rPr>
            <w:webHidden/>
          </w:rPr>
        </w:r>
        <w:r w:rsidR="00FE4745">
          <w:rPr>
            <w:webHidden/>
          </w:rPr>
          <w:fldChar w:fldCharType="separate"/>
        </w:r>
        <w:r w:rsidR="00FE4745">
          <w:rPr>
            <w:webHidden/>
          </w:rPr>
          <w:t>27</w:t>
        </w:r>
        <w:r w:rsidR="00FE4745">
          <w:rPr>
            <w:webHidden/>
          </w:rPr>
          <w:fldChar w:fldCharType="end"/>
        </w:r>
      </w:hyperlink>
    </w:p>
    <w:p w:rsidR="00FE4745" w:rsidRDefault="00D91A66">
      <w:pPr>
        <w:pStyle w:val="Sumrio1"/>
      </w:pPr>
      <w:hyperlink w:anchor="_Toc474161623" w:history="1">
        <w:r w:rsidR="00FE4745" w:rsidRPr="003065CA">
          <w:rPr>
            <w:rStyle w:val="Hyperlink"/>
          </w:rPr>
          <w:t>12</w:t>
        </w:r>
        <w:r w:rsidR="00FE4745">
          <w:rPr>
            <w:rFonts w:asciiTheme="minorHAnsi" w:eastAsiaTheme="minorEastAsia" w:hAnsiTheme="minorHAnsi" w:cstheme="minorBidi"/>
            <w:b w:val="0"/>
            <w:bCs w:val="0"/>
            <w:iCs w:val="0"/>
            <w:szCs w:val="22"/>
          </w:rPr>
          <w:tab/>
        </w:r>
        <w:r w:rsidR="00FE4745" w:rsidRPr="003065CA">
          <w:rPr>
            <w:rStyle w:val="Hyperlink"/>
          </w:rPr>
          <w:t>NOTAS GERAIS</w:t>
        </w:r>
        <w:r w:rsidR="00FE4745">
          <w:rPr>
            <w:webHidden/>
          </w:rPr>
          <w:tab/>
        </w:r>
        <w:r w:rsidR="00FE4745">
          <w:rPr>
            <w:webHidden/>
          </w:rPr>
          <w:fldChar w:fldCharType="begin"/>
        </w:r>
        <w:r w:rsidR="00FE4745">
          <w:rPr>
            <w:webHidden/>
          </w:rPr>
          <w:instrText xml:space="preserve"> PAGEREF _Toc474161623 \h </w:instrText>
        </w:r>
        <w:r w:rsidR="00FE4745">
          <w:rPr>
            <w:webHidden/>
          </w:rPr>
        </w:r>
        <w:r w:rsidR="00FE4745">
          <w:rPr>
            <w:webHidden/>
          </w:rPr>
          <w:fldChar w:fldCharType="separate"/>
        </w:r>
        <w:r w:rsidR="00FE4745">
          <w:rPr>
            <w:webHidden/>
          </w:rPr>
          <w:t>28</w:t>
        </w:r>
        <w:r w:rsidR="00FE4745">
          <w:rPr>
            <w:webHidden/>
          </w:rPr>
          <w:fldChar w:fldCharType="end"/>
        </w:r>
      </w:hyperlink>
    </w:p>
    <w:p w:rsidR="00B6664D" w:rsidRDefault="00B6664D" w:rsidP="00B6664D"/>
    <w:p w:rsidR="00B6664D" w:rsidRDefault="00B6664D" w:rsidP="00B6664D"/>
    <w:p w:rsidR="00B6664D" w:rsidRDefault="00B6664D" w:rsidP="00B6664D"/>
    <w:p w:rsidR="00B6664D" w:rsidRDefault="00B6664D" w:rsidP="00B6664D"/>
    <w:p w:rsidR="00B6664D" w:rsidRDefault="00B6664D" w:rsidP="00B6664D"/>
    <w:p w:rsidR="00B6664D" w:rsidRDefault="00B6664D" w:rsidP="00B6664D"/>
    <w:p w:rsidR="00B6664D" w:rsidRDefault="00B6664D" w:rsidP="00B6664D"/>
    <w:p w:rsidR="00B6664D" w:rsidRDefault="00B6664D" w:rsidP="00B6664D"/>
    <w:p w:rsidR="00B6664D" w:rsidRDefault="00B6664D" w:rsidP="00B6664D"/>
    <w:p w:rsidR="00B6664D" w:rsidRDefault="00B6664D" w:rsidP="00B6664D"/>
    <w:p w:rsidR="00B6664D" w:rsidRDefault="00B6664D" w:rsidP="00B6664D"/>
    <w:p w:rsidR="00B6664D" w:rsidRDefault="00B6664D" w:rsidP="00B6664D"/>
    <w:p w:rsidR="00B6664D" w:rsidRDefault="00B6664D" w:rsidP="00B6664D"/>
    <w:p w:rsidR="00B6664D" w:rsidRDefault="00B6664D" w:rsidP="00B6664D"/>
    <w:p w:rsidR="00B6664D" w:rsidRDefault="00B6664D" w:rsidP="00B6664D"/>
    <w:p w:rsidR="00B6664D" w:rsidRPr="00B6664D" w:rsidRDefault="00B6664D" w:rsidP="00B6664D"/>
    <w:p w:rsidR="00A90783" w:rsidRPr="00654D74" w:rsidRDefault="00E60425" w:rsidP="00BE02DC">
      <w:pPr>
        <w:pStyle w:val="Ttulo1"/>
        <w:numPr>
          <w:ilvl w:val="0"/>
          <w:numId w:val="2"/>
        </w:numPr>
        <w:tabs>
          <w:tab w:val="num" w:pos="964"/>
        </w:tabs>
        <w:spacing w:before="600" w:after="360" w:line="360" w:lineRule="auto"/>
        <w:ind w:left="964" w:hanging="680"/>
        <w:jc w:val="both"/>
        <w:rPr>
          <w:rFonts w:ascii="Verdana" w:hAnsi="Verdana"/>
          <w:bCs/>
          <w:color w:val="auto"/>
          <w:sz w:val="22"/>
        </w:rPr>
      </w:pPr>
      <w:r w:rsidRPr="00FC3A7B">
        <w:lastRenderedPageBreak/>
        <w:fldChar w:fldCharType="end"/>
      </w:r>
      <w:bookmarkStart w:id="18" w:name="_Toc383162268"/>
      <w:bookmarkStart w:id="19" w:name="_Toc430686719"/>
      <w:bookmarkStart w:id="20" w:name="_Toc474161566"/>
      <w:bookmarkEnd w:id="16"/>
      <w:bookmarkEnd w:id="17"/>
      <w:r w:rsidR="00A90783" w:rsidRPr="00654D74">
        <w:rPr>
          <w:rFonts w:ascii="Verdana" w:hAnsi="Verdana"/>
          <w:bCs/>
          <w:color w:val="auto"/>
          <w:sz w:val="22"/>
        </w:rPr>
        <w:t>INTRODUÇÃO</w:t>
      </w:r>
      <w:bookmarkEnd w:id="18"/>
      <w:bookmarkEnd w:id="19"/>
      <w:bookmarkEnd w:id="20"/>
    </w:p>
    <w:p w:rsidR="006F77A0" w:rsidRPr="00654D74" w:rsidRDefault="00A90783" w:rsidP="002A7384">
      <w:pPr>
        <w:spacing w:before="120" w:after="120" w:line="360" w:lineRule="auto"/>
        <w:ind w:left="709"/>
        <w:jc w:val="both"/>
        <w:rPr>
          <w:rFonts w:ascii="Verdana" w:hAnsi="Verdana"/>
          <w:sz w:val="22"/>
          <w:szCs w:val="22"/>
        </w:rPr>
      </w:pPr>
      <w:r w:rsidRPr="00654D74">
        <w:rPr>
          <w:rFonts w:ascii="Verdana" w:hAnsi="Verdana"/>
          <w:sz w:val="22"/>
          <w:szCs w:val="22"/>
        </w:rPr>
        <w:t xml:space="preserve">Este documento tem como objetivo apresentar uma descrição dos procedimentos técnicos e especificações de materiais necessários para elaboração do Projeto </w:t>
      </w:r>
      <w:r w:rsidR="00851FCA">
        <w:rPr>
          <w:rFonts w:ascii="Verdana" w:hAnsi="Verdana"/>
          <w:sz w:val="22"/>
          <w:szCs w:val="22"/>
        </w:rPr>
        <w:t>Executivo</w:t>
      </w:r>
      <w:r w:rsidR="006F77A0" w:rsidRPr="00654D74">
        <w:rPr>
          <w:rFonts w:ascii="Verdana" w:hAnsi="Verdana"/>
          <w:sz w:val="22"/>
          <w:szCs w:val="22"/>
        </w:rPr>
        <w:t xml:space="preserve"> de Automação; envolvendo detecção e alarme de incêndio, circuito fechado de televisão e cabeamento estruturado; </w:t>
      </w:r>
      <w:r w:rsidR="000571BE">
        <w:rPr>
          <w:rFonts w:ascii="Verdana" w:hAnsi="Verdana"/>
          <w:sz w:val="22"/>
          <w:szCs w:val="22"/>
        </w:rPr>
        <w:t>para as obras civis de implementação do CEMASP</w:t>
      </w:r>
      <w:r w:rsidR="000571BE" w:rsidRPr="002A28E7">
        <w:rPr>
          <w:rFonts w:ascii="Verdana" w:hAnsi="Verdana"/>
          <w:sz w:val="22"/>
          <w:szCs w:val="22"/>
        </w:rPr>
        <w:t>.</w:t>
      </w:r>
    </w:p>
    <w:p w:rsidR="00A90783" w:rsidRPr="00654D74" w:rsidRDefault="00A90783" w:rsidP="00CB4A51">
      <w:pPr>
        <w:pStyle w:val="Ttulo1"/>
        <w:numPr>
          <w:ilvl w:val="0"/>
          <w:numId w:val="2"/>
        </w:numPr>
        <w:tabs>
          <w:tab w:val="num" w:pos="964"/>
        </w:tabs>
        <w:spacing w:before="600" w:after="360" w:line="360" w:lineRule="auto"/>
        <w:ind w:left="964" w:hanging="680"/>
        <w:jc w:val="both"/>
        <w:rPr>
          <w:rFonts w:ascii="Verdana" w:hAnsi="Verdana"/>
          <w:bCs/>
          <w:color w:val="auto"/>
          <w:sz w:val="22"/>
        </w:rPr>
      </w:pPr>
      <w:bookmarkStart w:id="21" w:name="_Toc174446095"/>
      <w:bookmarkStart w:id="22" w:name="_Toc196303209"/>
      <w:bookmarkStart w:id="23" w:name="_Toc383162269"/>
      <w:bookmarkStart w:id="24" w:name="_Toc430686720"/>
      <w:bookmarkStart w:id="25" w:name="_Toc474161567"/>
      <w:r w:rsidRPr="00654D74">
        <w:rPr>
          <w:rFonts w:ascii="Verdana" w:hAnsi="Verdana"/>
          <w:bCs/>
          <w:color w:val="auto"/>
          <w:sz w:val="22"/>
        </w:rPr>
        <w:t>GENERALIDADES</w:t>
      </w:r>
      <w:bookmarkEnd w:id="21"/>
      <w:bookmarkEnd w:id="22"/>
      <w:bookmarkEnd w:id="23"/>
      <w:bookmarkEnd w:id="24"/>
      <w:bookmarkEnd w:id="25"/>
    </w:p>
    <w:p w:rsidR="000571BE" w:rsidRPr="000571BE" w:rsidRDefault="000571BE" w:rsidP="000571BE">
      <w:pPr>
        <w:spacing w:before="120" w:after="120" w:line="360" w:lineRule="auto"/>
        <w:ind w:left="709"/>
        <w:jc w:val="both"/>
        <w:rPr>
          <w:rFonts w:ascii="Verdana" w:hAnsi="Verdana"/>
          <w:sz w:val="22"/>
          <w:szCs w:val="22"/>
        </w:rPr>
      </w:pPr>
      <w:r w:rsidRPr="000571BE">
        <w:rPr>
          <w:rFonts w:ascii="Verdana" w:hAnsi="Verdana"/>
          <w:sz w:val="22"/>
          <w:szCs w:val="22"/>
        </w:rPr>
        <w:t>O Projeto do Centro de Memória Agrária de São Paulo (CEMASP) materializa a proposta de recuperar, reconstituir, difundir, preservar e prevenir danos à memória histórica da Regularização Fundiária e da Reforma Agrária Paulistas.  A implantação do projeto será realizada com recursos oriundos do Fundo Estadual de Defesa dos Interesses Difusos (FID) e de contrapartida da Fundação ITESP, no âmbito histórico, cultural e educacional.</w:t>
      </w:r>
    </w:p>
    <w:p w:rsidR="000571BE" w:rsidRPr="000571BE" w:rsidRDefault="000571BE" w:rsidP="000571BE">
      <w:pPr>
        <w:spacing w:before="120" w:after="120" w:line="360" w:lineRule="auto"/>
        <w:ind w:left="709"/>
        <w:jc w:val="both"/>
        <w:rPr>
          <w:rFonts w:ascii="Verdana" w:hAnsi="Verdana"/>
          <w:sz w:val="22"/>
          <w:szCs w:val="22"/>
        </w:rPr>
      </w:pPr>
      <w:r w:rsidRPr="000571BE">
        <w:rPr>
          <w:rFonts w:ascii="Verdana" w:hAnsi="Verdana"/>
          <w:sz w:val="22"/>
          <w:szCs w:val="22"/>
        </w:rPr>
        <w:t xml:space="preserve">O CEMASP, cuja área corresponderá a 266,84 m², ocupará fisicamente o mezanino, dimensionado em 102,05 m², e parte do andar térreo (164,57 m²) do prédio onde a Fundação ITESP está sediada. O Centro de Memória possuirá espaço para: biblioteca, acervo histórico, acervo audiovisual, hemeroteca, mapoteca, reserva técnica e um ambiente expográfico (espaço de visitação interativo, lúdico, atrativo e com acessibilidade), constituindo-se numa referência de informação especializada para a sociedade. </w:t>
      </w:r>
    </w:p>
    <w:p w:rsidR="000571BE" w:rsidRDefault="000571BE" w:rsidP="000571BE">
      <w:pPr>
        <w:spacing w:before="120" w:after="120" w:line="360" w:lineRule="auto"/>
        <w:ind w:left="709"/>
        <w:jc w:val="both"/>
        <w:rPr>
          <w:rFonts w:ascii="Verdana" w:hAnsi="Verdana"/>
          <w:sz w:val="22"/>
          <w:szCs w:val="22"/>
        </w:rPr>
      </w:pPr>
      <w:r w:rsidRPr="000571BE">
        <w:rPr>
          <w:rFonts w:ascii="Verdana" w:hAnsi="Verdana"/>
          <w:sz w:val="22"/>
          <w:szCs w:val="22"/>
        </w:rPr>
        <w:t>Estima-se que o espaço expográfico do CEMASP comportará, no máximo, 60 pessoas por visitação e que atenderá, através das visitas monitoradas para as escolas públicas e particulares, um público anual de 2.900 estudantes.</w:t>
      </w:r>
    </w:p>
    <w:p w:rsidR="00A90783" w:rsidRPr="00654D74" w:rsidRDefault="00A90783" w:rsidP="002A7384">
      <w:pPr>
        <w:spacing w:before="120" w:after="120" w:line="360" w:lineRule="auto"/>
        <w:ind w:left="709"/>
        <w:jc w:val="both"/>
        <w:rPr>
          <w:rFonts w:ascii="Verdana" w:hAnsi="Verdana"/>
          <w:sz w:val="22"/>
          <w:szCs w:val="22"/>
        </w:rPr>
      </w:pPr>
      <w:r w:rsidRPr="00654D74">
        <w:rPr>
          <w:rFonts w:ascii="Verdana" w:hAnsi="Verdana"/>
          <w:sz w:val="22"/>
          <w:szCs w:val="22"/>
        </w:rPr>
        <w:t>Este memorial abrange os principais requisitos</w:t>
      </w:r>
      <w:r w:rsidR="00F209CC">
        <w:rPr>
          <w:rFonts w:ascii="Verdana" w:hAnsi="Verdana"/>
          <w:sz w:val="22"/>
          <w:szCs w:val="22"/>
        </w:rPr>
        <w:t xml:space="preserve"> técnicos para projeto executivo</w:t>
      </w:r>
      <w:r w:rsidRPr="00654D74">
        <w:rPr>
          <w:rFonts w:ascii="Verdana" w:hAnsi="Verdana"/>
          <w:sz w:val="22"/>
          <w:szCs w:val="22"/>
        </w:rPr>
        <w:t>.</w:t>
      </w:r>
    </w:p>
    <w:p w:rsidR="00A90783" w:rsidRPr="00654D74" w:rsidRDefault="00A90783" w:rsidP="002A7384">
      <w:pPr>
        <w:spacing w:before="120" w:after="120" w:line="360" w:lineRule="auto"/>
        <w:ind w:left="709"/>
        <w:jc w:val="both"/>
        <w:rPr>
          <w:rFonts w:ascii="Verdana" w:hAnsi="Verdana"/>
          <w:sz w:val="22"/>
          <w:szCs w:val="22"/>
        </w:rPr>
      </w:pPr>
      <w:r w:rsidRPr="00654D74">
        <w:rPr>
          <w:rFonts w:ascii="Verdana" w:hAnsi="Verdana"/>
          <w:sz w:val="22"/>
          <w:szCs w:val="22"/>
        </w:rPr>
        <w:lastRenderedPageBreak/>
        <w:t>Os documentos pertinentes aos sistemas serão complementares entre si, e o que constar em um deles será tão obrigatório como se constasse em todos.</w:t>
      </w:r>
    </w:p>
    <w:p w:rsidR="00A90783" w:rsidRPr="00654D74" w:rsidRDefault="00A90783" w:rsidP="002A7384">
      <w:pPr>
        <w:spacing w:before="120" w:after="120" w:line="360" w:lineRule="auto"/>
        <w:ind w:left="709"/>
        <w:jc w:val="both"/>
        <w:rPr>
          <w:rFonts w:ascii="Verdana" w:hAnsi="Verdana"/>
          <w:sz w:val="22"/>
          <w:szCs w:val="22"/>
        </w:rPr>
      </w:pPr>
      <w:r w:rsidRPr="00654D74">
        <w:rPr>
          <w:rFonts w:ascii="Verdana" w:hAnsi="Verdana"/>
          <w:sz w:val="22"/>
          <w:szCs w:val="22"/>
        </w:rPr>
        <w:t>As cotas que constam dos desenhos deverão predominar, caso houver discrepância entre as escalas e as dimensões; o engenheiro residente deverá efetuar todas as correções e interpretações que forem necessárias para o término da obra de maneira satisfatória.</w:t>
      </w:r>
    </w:p>
    <w:p w:rsidR="00A90783" w:rsidRPr="00654D74" w:rsidRDefault="00A90783" w:rsidP="002A7384">
      <w:pPr>
        <w:spacing w:before="120" w:after="120" w:line="360" w:lineRule="auto"/>
        <w:ind w:left="709"/>
        <w:jc w:val="both"/>
        <w:rPr>
          <w:rFonts w:ascii="Verdana" w:hAnsi="Verdana"/>
          <w:sz w:val="22"/>
          <w:szCs w:val="22"/>
        </w:rPr>
      </w:pPr>
      <w:r w:rsidRPr="00654D74">
        <w:rPr>
          <w:rFonts w:ascii="Verdana" w:hAnsi="Verdana"/>
          <w:sz w:val="22"/>
          <w:szCs w:val="22"/>
        </w:rPr>
        <w:t>Todos os adornos, melhoramentos, etc., indicados nos desenhos e nos detalhes, parcialmente desenhados para qualquer área ou local em particular deverão ser considerados para áreas ou locais semelhantes, a não ser que haja indicação ou anotação em contrário.</w:t>
      </w:r>
    </w:p>
    <w:p w:rsidR="00A90783" w:rsidRPr="00654D74" w:rsidRDefault="00A90783" w:rsidP="002A7384">
      <w:pPr>
        <w:spacing w:before="120" w:after="120" w:line="360" w:lineRule="auto"/>
        <w:ind w:left="709"/>
        <w:jc w:val="both"/>
        <w:rPr>
          <w:rFonts w:ascii="Verdana" w:hAnsi="Verdana"/>
          <w:sz w:val="22"/>
          <w:szCs w:val="22"/>
        </w:rPr>
      </w:pPr>
      <w:r w:rsidRPr="00654D74">
        <w:rPr>
          <w:rFonts w:ascii="Verdana" w:hAnsi="Verdana"/>
          <w:sz w:val="22"/>
          <w:szCs w:val="22"/>
        </w:rPr>
        <w:t>Igualmente, se com relação a quaisquer outras partes dos serviços, apenas uma parte estiver desenhada, todo o serviço deverá estar de acordo com a parte assim desenhada, ou detalhada e assim deverá ser considerada para continuar através de todas as áreas ou locais semelhantes a menos que indicado ou anotado diferentemente.</w:t>
      </w:r>
    </w:p>
    <w:p w:rsidR="008E39EB" w:rsidRPr="00654D74" w:rsidRDefault="00A90783" w:rsidP="002A7384">
      <w:pPr>
        <w:spacing w:before="120" w:after="120" w:line="360" w:lineRule="auto"/>
        <w:ind w:left="709"/>
        <w:jc w:val="both"/>
        <w:rPr>
          <w:rFonts w:ascii="Verdana" w:hAnsi="Verdana"/>
          <w:sz w:val="22"/>
          <w:szCs w:val="22"/>
        </w:rPr>
      </w:pPr>
      <w:r w:rsidRPr="00654D74">
        <w:rPr>
          <w:rFonts w:ascii="Verdana" w:hAnsi="Verdana"/>
          <w:sz w:val="22"/>
          <w:szCs w:val="22"/>
        </w:rPr>
        <w:t>A execução das instalações deverá ser feita por profissionais devidamente habilitados e exclusivamente com materiais de primeira qualidade, examinad</w:t>
      </w:r>
      <w:r w:rsidR="00A113C9">
        <w:rPr>
          <w:rFonts w:ascii="Verdana" w:hAnsi="Verdana"/>
          <w:sz w:val="22"/>
          <w:szCs w:val="22"/>
        </w:rPr>
        <w:t>os e aprovados pela Fiscalização</w:t>
      </w:r>
      <w:r w:rsidRPr="00654D74">
        <w:rPr>
          <w:rFonts w:ascii="Verdana" w:hAnsi="Verdana"/>
          <w:sz w:val="22"/>
          <w:szCs w:val="22"/>
        </w:rPr>
        <w:t>, de modo que sejam garantidas as melhores condições possíveis de utilização, eficiência e durabilidade.</w:t>
      </w:r>
      <w:bookmarkStart w:id="26" w:name="_Toc154386976"/>
      <w:bookmarkStart w:id="27" w:name="_Toc174446103"/>
      <w:bookmarkStart w:id="28" w:name="_Toc196303210"/>
      <w:bookmarkStart w:id="29" w:name="_Toc383162270"/>
      <w:bookmarkStart w:id="30" w:name="_Toc414628903"/>
      <w:bookmarkStart w:id="31" w:name="_Toc430686721"/>
    </w:p>
    <w:p w:rsidR="00A90783" w:rsidRPr="00654D74" w:rsidRDefault="00A90783" w:rsidP="00BE02DC">
      <w:pPr>
        <w:pStyle w:val="Ttulo1"/>
        <w:numPr>
          <w:ilvl w:val="0"/>
          <w:numId w:val="2"/>
        </w:numPr>
        <w:tabs>
          <w:tab w:val="num" w:pos="964"/>
        </w:tabs>
        <w:spacing w:before="600" w:after="360" w:line="360" w:lineRule="auto"/>
        <w:ind w:left="964" w:hanging="680"/>
        <w:jc w:val="both"/>
        <w:rPr>
          <w:color w:val="auto"/>
          <w:lang w:val="x-none" w:eastAsia="x-none"/>
        </w:rPr>
      </w:pPr>
      <w:bookmarkStart w:id="32" w:name="_Toc474161568"/>
      <w:r w:rsidRPr="00654D74">
        <w:rPr>
          <w:rFonts w:ascii="Verdana" w:hAnsi="Verdana"/>
          <w:bCs/>
          <w:color w:val="auto"/>
          <w:sz w:val="22"/>
        </w:rPr>
        <w:t>NORMAS DE REFERÊNCIA</w:t>
      </w:r>
      <w:bookmarkEnd w:id="26"/>
      <w:bookmarkEnd w:id="27"/>
      <w:bookmarkEnd w:id="28"/>
      <w:bookmarkEnd w:id="29"/>
      <w:bookmarkEnd w:id="30"/>
      <w:bookmarkEnd w:id="31"/>
      <w:bookmarkEnd w:id="32"/>
    </w:p>
    <w:p w:rsidR="00A90783" w:rsidRPr="00654D74" w:rsidRDefault="00A90783" w:rsidP="002A7384">
      <w:pPr>
        <w:spacing w:before="120" w:after="120" w:line="360" w:lineRule="auto"/>
        <w:ind w:left="709"/>
        <w:jc w:val="both"/>
        <w:rPr>
          <w:rFonts w:ascii="Verdana" w:hAnsi="Verdana"/>
          <w:sz w:val="22"/>
          <w:szCs w:val="22"/>
        </w:rPr>
      </w:pPr>
      <w:r w:rsidRPr="00654D74">
        <w:rPr>
          <w:rFonts w:ascii="Verdana" w:hAnsi="Verdana"/>
          <w:sz w:val="22"/>
          <w:szCs w:val="22"/>
        </w:rPr>
        <w:t>Os projetos, especificações, testes de equipamentos e materiais das instalações de Cabeamento Estruturado</w:t>
      </w:r>
      <w:r w:rsidR="006A27F8">
        <w:rPr>
          <w:rFonts w:ascii="Verdana" w:hAnsi="Verdana"/>
          <w:sz w:val="22"/>
          <w:szCs w:val="22"/>
        </w:rPr>
        <w:t xml:space="preserve"> (CE-Horizontal)</w:t>
      </w:r>
      <w:r w:rsidRPr="00654D74">
        <w:rPr>
          <w:rFonts w:ascii="Verdana" w:hAnsi="Verdana"/>
          <w:sz w:val="22"/>
          <w:szCs w:val="22"/>
        </w:rPr>
        <w:t>, Detecção e Alarme de Incêndio</w:t>
      </w:r>
      <w:r w:rsidR="009B33F6">
        <w:rPr>
          <w:rFonts w:ascii="Verdana" w:hAnsi="Verdana"/>
          <w:sz w:val="22"/>
          <w:szCs w:val="22"/>
        </w:rPr>
        <w:t xml:space="preserve"> (DAI)</w:t>
      </w:r>
      <w:r w:rsidRPr="00654D74">
        <w:rPr>
          <w:rFonts w:ascii="Verdana" w:hAnsi="Verdana"/>
          <w:sz w:val="22"/>
          <w:szCs w:val="22"/>
        </w:rPr>
        <w:t xml:space="preserve"> e Circuito Fechado de Televisão</w:t>
      </w:r>
      <w:r w:rsidR="006A27F8">
        <w:rPr>
          <w:rFonts w:ascii="Verdana" w:hAnsi="Verdana"/>
          <w:sz w:val="22"/>
          <w:szCs w:val="22"/>
        </w:rPr>
        <w:t xml:space="preserve"> (CFTV)</w:t>
      </w:r>
      <w:r w:rsidRPr="00654D74">
        <w:rPr>
          <w:rFonts w:ascii="Verdana" w:hAnsi="Verdana"/>
          <w:sz w:val="22"/>
          <w:szCs w:val="22"/>
        </w:rPr>
        <w:t>, deverão estar de acordo com as Normas técnicas, recomendações e prescrições relacionadas neste memorial.</w:t>
      </w:r>
    </w:p>
    <w:p w:rsidR="00A90783" w:rsidRPr="00654D74" w:rsidRDefault="00A90783" w:rsidP="002A7384">
      <w:pPr>
        <w:spacing w:before="120" w:after="120" w:line="360" w:lineRule="auto"/>
        <w:ind w:left="709"/>
        <w:jc w:val="both"/>
        <w:rPr>
          <w:rFonts w:ascii="Verdana" w:hAnsi="Verdana"/>
          <w:sz w:val="22"/>
          <w:szCs w:val="22"/>
        </w:rPr>
      </w:pPr>
      <w:r w:rsidRPr="00654D74">
        <w:rPr>
          <w:rFonts w:ascii="Verdana" w:hAnsi="Verdana"/>
          <w:sz w:val="22"/>
          <w:szCs w:val="22"/>
        </w:rPr>
        <w:t xml:space="preserve">Preferencialmente, serão adotadas as Normas brasileiras ABNT - Associação Brasileira de Normas Técnicas e as Normas das concessionárias de serviços </w:t>
      </w:r>
      <w:r w:rsidRPr="00654D74">
        <w:rPr>
          <w:rFonts w:ascii="Verdana" w:hAnsi="Verdana"/>
          <w:sz w:val="22"/>
          <w:szCs w:val="22"/>
        </w:rPr>
        <w:lastRenderedPageBreak/>
        <w:t>públicos locais. Nos casos omissos as Normas ABNT poderão ser complementadas por Normas de outras entidades.</w:t>
      </w:r>
    </w:p>
    <w:p w:rsidR="00072C9F" w:rsidRDefault="00A90783" w:rsidP="00D93336">
      <w:pPr>
        <w:spacing w:before="120" w:after="120" w:line="360" w:lineRule="auto"/>
        <w:ind w:left="709"/>
        <w:jc w:val="both"/>
        <w:rPr>
          <w:rFonts w:ascii="Verdana" w:hAnsi="Verdana"/>
          <w:sz w:val="22"/>
          <w:szCs w:val="22"/>
        </w:rPr>
      </w:pPr>
      <w:r w:rsidRPr="00F55661">
        <w:rPr>
          <w:rFonts w:ascii="Verdana" w:hAnsi="Verdana"/>
          <w:sz w:val="22"/>
          <w:szCs w:val="22"/>
          <w:u w:val="single"/>
        </w:rPr>
        <w:t>Relação de Normas</w:t>
      </w:r>
      <w:r w:rsidRPr="00654D74">
        <w:rPr>
          <w:rFonts w:ascii="Verdana" w:hAnsi="Verdana"/>
          <w:sz w:val="22"/>
          <w:szCs w:val="22"/>
        </w:rPr>
        <w:t>:</w:t>
      </w:r>
    </w:p>
    <w:p w:rsidR="007A2998" w:rsidRDefault="007A2998" w:rsidP="002A7384">
      <w:pPr>
        <w:numPr>
          <w:ilvl w:val="0"/>
          <w:numId w:val="5"/>
        </w:numPr>
        <w:spacing w:before="120" w:after="120" w:line="360" w:lineRule="auto"/>
        <w:ind w:left="851" w:hanging="142"/>
        <w:jc w:val="both"/>
        <w:rPr>
          <w:rFonts w:ascii="Verdana" w:hAnsi="Verdana"/>
          <w:sz w:val="22"/>
          <w:szCs w:val="22"/>
        </w:rPr>
      </w:pPr>
      <w:r w:rsidRPr="00654D74">
        <w:rPr>
          <w:rFonts w:ascii="Verdana" w:hAnsi="Verdana"/>
          <w:sz w:val="22"/>
          <w:szCs w:val="22"/>
        </w:rPr>
        <w:t>ABNT - Associação Brasileira de Normas Técnicas;</w:t>
      </w:r>
    </w:p>
    <w:p w:rsidR="00576EAC" w:rsidRPr="007A2998" w:rsidRDefault="00576EAC" w:rsidP="00576EAC">
      <w:pPr>
        <w:numPr>
          <w:ilvl w:val="0"/>
          <w:numId w:val="5"/>
        </w:numPr>
        <w:spacing w:before="120" w:after="120" w:line="360" w:lineRule="auto"/>
        <w:ind w:left="851" w:hanging="142"/>
        <w:jc w:val="both"/>
        <w:rPr>
          <w:rFonts w:ascii="Verdana" w:hAnsi="Verdana"/>
          <w:sz w:val="22"/>
          <w:szCs w:val="22"/>
        </w:rPr>
      </w:pPr>
      <w:r w:rsidRPr="00576EAC">
        <w:rPr>
          <w:rFonts w:ascii="Verdana" w:hAnsi="Verdana"/>
          <w:sz w:val="22"/>
          <w:szCs w:val="22"/>
        </w:rPr>
        <w:t>NR10 – Segurança em instalações e serviços em eletricidade;</w:t>
      </w:r>
    </w:p>
    <w:p w:rsidR="007A2998" w:rsidRDefault="007A2998" w:rsidP="002A7384">
      <w:pPr>
        <w:numPr>
          <w:ilvl w:val="0"/>
          <w:numId w:val="5"/>
        </w:numPr>
        <w:spacing w:before="120" w:after="120" w:line="360" w:lineRule="auto"/>
        <w:ind w:left="851" w:hanging="142"/>
        <w:jc w:val="both"/>
        <w:rPr>
          <w:rFonts w:ascii="Verdana" w:hAnsi="Verdana"/>
          <w:sz w:val="22"/>
          <w:szCs w:val="22"/>
        </w:rPr>
      </w:pPr>
      <w:r w:rsidRPr="00654D74">
        <w:rPr>
          <w:rFonts w:ascii="Verdana" w:hAnsi="Verdana"/>
          <w:sz w:val="22"/>
          <w:szCs w:val="22"/>
        </w:rPr>
        <w:t>NBR-5410</w:t>
      </w:r>
      <w:r w:rsidR="000B7AB7">
        <w:rPr>
          <w:rFonts w:ascii="Verdana" w:hAnsi="Verdana"/>
          <w:sz w:val="22"/>
          <w:szCs w:val="22"/>
        </w:rPr>
        <w:t>/2004</w:t>
      </w:r>
      <w:r w:rsidRPr="00654D74">
        <w:rPr>
          <w:rFonts w:ascii="Verdana" w:hAnsi="Verdana"/>
          <w:sz w:val="22"/>
          <w:szCs w:val="22"/>
        </w:rPr>
        <w:t xml:space="preserve"> - Instalações Elétricas de Baixa Tensão – Procedimentos;</w:t>
      </w:r>
    </w:p>
    <w:p w:rsidR="007A2998" w:rsidRDefault="007A2998" w:rsidP="002A7384">
      <w:pPr>
        <w:numPr>
          <w:ilvl w:val="0"/>
          <w:numId w:val="5"/>
        </w:numPr>
        <w:spacing w:before="120" w:after="120" w:line="360" w:lineRule="auto"/>
        <w:ind w:left="851" w:hanging="142"/>
        <w:jc w:val="both"/>
        <w:rPr>
          <w:rFonts w:ascii="Verdana" w:hAnsi="Verdana"/>
          <w:sz w:val="22"/>
          <w:szCs w:val="22"/>
        </w:rPr>
      </w:pPr>
      <w:r w:rsidRPr="00654D74">
        <w:rPr>
          <w:rFonts w:ascii="Verdana" w:hAnsi="Verdana"/>
          <w:sz w:val="22"/>
          <w:szCs w:val="22"/>
        </w:rPr>
        <w:t>NBR 5419 – Proteção de Edificações contra Des</w:t>
      </w:r>
      <w:r>
        <w:rPr>
          <w:rFonts w:ascii="Verdana" w:hAnsi="Verdana"/>
          <w:sz w:val="22"/>
          <w:szCs w:val="22"/>
        </w:rPr>
        <w:t>cargas Elétricas e Atmosféricas;</w:t>
      </w:r>
    </w:p>
    <w:p w:rsidR="00D93336" w:rsidRPr="00D93336" w:rsidRDefault="00D93336" w:rsidP="00D93336">
      <w:pPr>
        <w:numPr>
          <w:ilvl w:val="0"/>
          <w:numId w:val="5"/>
        </w:numPr>
        <w:spacing w:before="120" w:after="120" w:line="360" w:lineRule="auto"/>
        <w:ind w:left="851" w:hanging="142"/>
        <w:jc w:val="both"/>
        <w:rPr>
          <w:rFonts w:ascii="Verdana" w:hAnsi="Verdana"/>
          <w:sz w:val="22"/>
          <w:szCs w:val="22"/>
        </w:rPr>
      </w:pPr>
      <w:r>
        <w:rPr>
          <w:rFonts w:ascii="Verdana" w:hAnsi="Verdana"/>
          <w:sz w:val="22"/>
          <w:szCs w:val="22"/>
        </w:rPr>
        <w:t>NBR-9050 - Acessibilidade a Edificações, Mobiliário, Espaços e Equipamentos Urbanos;</w:t>
      </w:r>
    </w:p>
    <w:p w:rsidR="007A2998" w:rsidRPr="0025236B" w:rsidRDefault="007A2998" w:rsidP="002A7384">
      <w:pPr>
        <w:numPr>
          <w:ilvl w:val="0"/>
          <w:numId w:val="5"/>
        </w:numPr>
        <w:spacing w:before="120" w:after="120" w:line="360" w:lineRule="auto"/>
        <w:ind w:left="851" w:hanging="142"/>
        <w:jc w:val="both"/>
        <w:rPr>
          <w:rFonts w:ascii="Verdana" w:hAnsi="Verdana"/>
          <w:sz w:val="22"/>
          <w:szCs w:val="22"/>
        </w:rPr>
      </w:pPr>
      <w:r w:rsidRPr="00654D74">
        <w:rPr>
          <w:rFonts w:ascii="Verdana" w:hAnsi="Verdana"/>
          <w:sz w:val="22"/>
          <w:szCs w:val="22"/>
        </w:rPr>
        <w:t>NBR 17240 - 2010 - Sistemas d</w:t>
      </w:r>
      <w:r>
        <w:rPr>
          <w:rFonts w:ascii="Verdana" w:hAnsi="Verdana"/>
          <w:sz w:val="22"/>
          <w:szCs w:val="22"/>
        </w:rPr>
        <w:t>e Detecção e Alarme de Incêndio;</w:t>
      </w:r>
    </w:p>
    <w:p w:rsidR="007A2998" w:rsidRPr="00625FEB" w:rsidRDefault="00576EAC" w:rsidP="002A7384">
      <w:pPr>
        <w:numPr>
          <w:ilvl w:val="0"/>
          <w:numId w:val="5"/>
        </w:numPr>
        <w:spacing w:before="120" w:after="120" w:line="360" w:lineRule="auto"/>
        <w:ind w:left="851" w:hanging="142"/>
        <w:jc w:val="both"/>
        <w:rPr>
          <w:rFonts w:ascii="Verdana" w:hAnsi="Verdana"/>
          <w:sz w:val="22"/>
          <w:szCs w:val="22"/>
        </w:rPr>
      </w:pPr>
      <w:r>
        <w:rPr>
          <w:rFonts w:ascii="Verdana" w:hAnsi="Verdana"/>
          <w:sz w:val="22"/>
          <w:szCs w:val="22"/>
        </w:rPr>
        <w:t>NBR 9</w:t>
      </w:r>
      <w:r w:rsidR="00C91999">
        <w:rPr>
          <w:rFonts w:ascii="Verdana" w:hAnsi="Verdana"/>
          <w:sz w:val="22"/>
          <w:szCs w:val="22"/>
        </w:rPr>
        <w:t>441/98 - Execução de Sistemas de Detecção e Alarme de I</w:t>
      </w:r>
      <w:r w:rsidR="0084079B">
        <w:rPr>
          <w:rFonts w:ascii="Verdana" w:hAnsi="Verdana"/>
          <w:sz w:val="22"/>
          <w:szCs w:val="22"/>
        </w:rPr>
        <w:t>ncêndio</w:t>
      </w:r>
      <w:r w:rsidR="0084079B" w:rsidRPr="00654D74">
        <w:rPr>
          <w:rFonts w:ascii="Verdana" w:hAnsi="Verdana"/>
          <w:sz w:val="22"/>
          <w:szCs w:val="22"/>
        </w:rPr>
        <w:t>–</w:t>
      </w:r>
      <w:r w:rsidR="007A2998">
        <w:rPr>
          <w:rFonts w:ascii="Verdana" w:hAnsi="Verdana"/>
          <w:sz w:val="22"/>
          <w:szCs w:val="22"/>
        </w:rPr>
        <w:t xml:space="preserve"> </w:t>
      </w:r>
      <w:r w:rsidR="007A2998" w:rsidRPr="00625FEB">
        <w:rPr>
          <w:rFonts w:ascii="Verdana" w:hAnsi="Verdana"/>
          <w:sz w:val="22"/>
          <w:szCs w:val="22"/>
        </w:rPr>
        <w:t xml:space="preserve">fixa as condições exigíveis para elaboração de projetos, execução de instalações, operação e manutenção de sistemas de detecção e alarme </w:t>
      </w:r>
      <w:r w:rsidR="007A2998">
        <w:rPr>
          <w:rFonts w:ascii="Verdana" w:hAnsi="Verdana"/>
          <w:sz w:val="22"/>
          <w:szCs w:val="22"/>
        </w:rPr>
        <w:t>de incêndio;</w:t>
      </w:r>
    </w:p>
    <w:p w:rsidR="007A2998" w:rsidRPr="00625FEB" w:rsidRDefault="007A2998" w:rsidP="002A7384">
      <w:pPr>
        <w:numPr>
          <w:ilvl w:val="0"/>
          <w:numId w:val="5"/>
        </w:numPr>
        <w:spacing w:before="120" w:after="120" w:line="360" w:lineRule="auto"/>
        <w:ind w:left="851" w:hanging="142"/>
        <w:jc w:val="both"/>
        <w:rPr>
          <w:rFonts w:ascii="Verdana" w:hAnsi="Verdana"/>
          <w:sz w:val="22"/>
          <w:szCs w:val="22"/>
        </w:rPr>
      </w:pPr>
      <w:r w:rsidRPr="00654D74">
        <w:rPr>
          <w:rFonts w:ascii="Verdana" w:hAnsi="Verdana"/>
          <w:sz w:val="22"/>
          <w:szCs w:val="22"/>
        </w:rPr>
        <w:t>Normas e Decretos do Corpo de B</w:t>
      </w:r>
      <w:r w:rsidR="0084079B">
        <w:rPr>
          <w:rFonts w:ascii="Verdana" w:hAnsi="Verdana"/>
          <w:sz w:val="22"/>
          <w:szCs w:val="22"/>
        </w:rPr>
        <w:t>ombeiros do Estado de São Paulo;</w:t>
      </w:r>
    </w:p>
    <w:p w:rsidR="007A2998" w:rsidRPr="00654D74" w:rsidRDefault="00C91999" w:rsidP="002A7384">
      <w:pPr>
        <w:numPr>
          <w:ilvl w:val="0"/>
          <w:numId w:val="5"/>
        </w:numPr>
        <w:spacing w:before="120" w:after="120" w:line="360" w:lineRule="auto"/>
        <w:ind w:left="851" w:hanging="142"/>
        <w:jc w:val="both"/>
        <w:rPr>
          <w:rFonts w:ascii="Verdana" w:hAnsi="Verdana"/>
          <w:sz w:val="22"/>
          <w:szCs w:val="22"/>
        </w:rPr>
      </w:pPr>
      <w:r>
        <w:rPr>
          <w:rFonts w:ascii="Verdana" w:hAnsi="Verdana"/>
          <w:sz w:val="22"/>
          <w:szCs w:val="22"/>
        </w:rPr>
        <w:t>NBR-5624/93 - Eletroduto Rígido de Aço-Carbono c/ Revest e R</w:t>
      </w:r>
      <w:r w:rsidR="007A2998" w:rsidRPr="00654D74">
        <w:rPr>
          <w:rFonts w:ascii="Verdana" w:hAnsi="Verdana"/>
          <w:sz w:val="22"/>
          <w:szCs w:val="22"/>
        </w:rPr>
        <w:t>osca;</w:t>
      </w:r>
    </w:p>
    <w:p w:rsidR="007A2998" w:rsidRPr="00654D74" w:rsidRDefault="007A2998" w:rsidP="002A7384">
      <w:pPr>
        <w:numPr>
          <w:ilvl w:val="0"/>
          <w:numId w:val="5"/>
        </w:numPr>
        <w:spacing w:before="120" w:after="120" w:line="360" w:lineRule="auto"/>
        <w:ind w:left="851" w:hanging="142"/>
        <w:jc w:val="both"/>
        <w:rPr>
          <w:rFonts w:ascii="Verdana" w:hAnsi="Verdana"/>
          <w:sz w:val="22"/>
          <w:szCs w:val="22"/>
        </w:rPr>
      </w:pPr>
      <w:r w:rsidRPr="00654D74">
        <w:rPr>
          <w:rFonts w:ascii="Verdana" w:hAnsi="Verdana"/>
          <w:sz w:val="22"/>
          <w:szCs w:val="22"/>
        </w:rPr>
        <w:t>NBR IEC 60439-1:2003 - Conjuntos de Manobra e Controle de Baixa Tensão;</w:t>
      </w:r>
    </w:p>
    <w:p w:rsidR="007A2998" w:rsidRPr="00654D74" w:rsidRDefault="007A2998" w:rsidP="002A7384">
      <w:pPr>
        <w:numPr>
          <w:ilvl w:val="0"/>
          <w:numId w:val="5"/>
        </w:numPr>
        <w:spacing w:before="120" w:after="120" w:line="360" w:lineRule="auto"/>
        <w:ind w:left="851" w:hanging="142"/>
        <w:jc w:val="both"/>
        <w:rPr>
          <w:rFonts w:ascii="Verdana" w:hAnsi="Verdana"/>
          <w:sz w:val="22"/>
          <w:szCs w:val="22"/>
        </w:rPr>
      </w:pPr>
      <w:r w:rsidRPr="00654D74">
        <w:rPr>
          <w:rFonts w:ascii="Verdana" w:hAnsi="Verdana"/>
          <w:sz w:val="22"/>
          <w:szCs w:val="22"/>
        </w:rPr>
        <w:t>NBR-14565 - Procedimentos Básicos para Elaboração de Projetos de Cabeamento para Telecomunicações para Rede Interna Estruturada;</w:t>
      </w:r>
    </w:p>
    <w:p w:rsidR="007A2998" w:rsidRPr="00654D74" w:rsidRDefault="00832D46" w:rsidP="002A7384">
      <w:pPr>
        <w:numPr>
          <w:ilvl w:val="0"/>
          <w:numId w:val="5"/>
        </w:numPr>
        <w:spacing w:before="120" w:after="120" w:line="360" w:lineRule="auto"/>
        <w:ind w:left="851" w:hanging="142"/>
        <w:jc w:val="both"/>
        <w:rPr>
          <w:rFonts w:ascii="Verdana" w:hAnsi="Verdana"/>
          <w:sz w:val="22"/>
          <w:szCs w:val="22"/>
        </w:rPr>
      </w:pPr>
      <w:r>
        <w:rPr>
          <w:rFonts w:ascii="Verdana" w:hAnsi="Verdana"/>
          <w:sz w:val="22"/>
          <w:szCs w:val="22"/>
        </w:rPr>
        <w:t>NBR-15465 - Sistemas de Eletrodutos Plásticos para Instalações Elétricas de Baixa T</w:t>
      </w:r>
      <w:r w:rsidR="007A2998" w:rsidRPr="00654D74">
        <w:rPr>
          <w:rFonts w:ascii="Verdana" w:hAnsi="Verdana"/>
          <w:sz w:val="22"/>
          <w:szCs w:val="22"/>
        </w:rPr>
        <w:t>ensão;</w:t>
      </w:r>
    </w:p>
    <w:p w:rsidR="007A2998" w:rsidRPr="00654D74" w:rsidRDefault="007A2998" w:rsidP="002A7384">
      <w:pPr>
        <w:numPr>
          <w:ilvl w:val="0"/>
          <w:numId w:val="5"/>
        </w:numPr>
        <w:spacing w:before="120" w:after="120" w:line="360" w:lineRule="auto"/>
        <w:ind w:left="851" w:hanging="142"/>
        <w:jc w:val="both"/>
        <w:rPr>
          <w:rFonts w:ascii="Verdana" w:hAnsi="Verdana"/>
          <w:sz w:val="22"/>
          <w:szCs w:val="22"/>
        </w:rPr>
      </w:pPr>
      <w:r w:rsidRPr="00654D74">
        <w:rPr>
          <w:rFonts w:ascii="Verdana" w:hAnsi="Verdana"/>
          <w:sz w:val="22"/>
          <w:szCs w:val="22"/>
        </w:rPr>
        <w:t>ANATEL – Agência Nacional de Telecomunicações;</w:t>
      </w:r>
    </w:p>
    <w:p w:rsidR="007A2998" w:rsidRPr="00707802" w:rsidRDefault="007A2998" w:rsidP="002A7384">
      <w:pPr>
        <w:numPr>
          <w:ilvl w:val="0"/>
          <w:numId w:val="5"/>
        </w:numPr>
        <w:spacing w:before="120" w:after="120" w:line="360" w:lineRule="auto"/>
        <w:ind w:left="851" w:hanging="142"/>
        <w:jc w:val="both"/>
        <w:rPr>
          <w:rFonts w:ascii="Verdana" w:hAnsi="Verdana"/>
          <w:sz w:val="22"/>
          <w:szCs w:val="22"/>
          <w:lang w:val="en-US"/>
        </w:rPr>
      </w:pPr>
      <w:r w:rsidRPr="00707802">
        <w:rPr>
          <w:rFonts w:ascii="Verdana" w:hAnsi="Verdana"/>
          <w:sz w:val="22"/>
          <w:szCs w:val="22"/>
          <w:lang w:val="en-US"/>
        </w:rPr>
        <w:t>ANSI – American National Standards Institute;</w:t>
      </w:r>
    </w:p>
    <w:p w:rsidR="007A2998" w:rsidRDefault="007A2998" w:rsidP="002A7384">
      <w:pPr>
        <w:numPr>
          <w:ilvl w:val="0"/>
          <w:numId w:val="5"/>
        </w:numPr>
        <w:spacing w:before="120" w:after="120" w:line="360" w:lineRule="auto"/>
        <w:ind w:left="851" w:hanging="142"/>
        <w:jc w:val="both"/>
        <w:rPr>
          <w:rFonts w:ascii="Verdana" w:hAnsi="Verdana"/>
          <w:sz w:val="22"/>
          <w:szCs w:val="22"/>
        </w:rPr>
      </w:pPr>
      <w:r w:rsidRPr="00654D74">
        <w:rPr>
          <w:rFonts w:ascii="Verdana" w:hAnsi="Verdana"/>
          <w:sz w:val="22"/>
          <w:szCs w:val="22"/>
        </w:rPr>
        <w:t>EIA – Electronic Industries Association;</w:t>
      </w:r>
    </w:p>
    <w:p w:rsidR="006632B1" w:rsidRPr="006632B1" w:rsidRDefault="006632B1" w:rsidP="006632B1">
      <w:pPr>
        <w:numPr>
          <w:ilvl w:val="0"/>
          <w:numId w:val="5"/>
        </w:numPr>
        <w:spacing w:before="120" w:after="120" w:line="360" w:lineRule="auto"/>
        <w:ind w:left="851" w:hanging="142"/>
        <w:jc w:val="both"/>
        <w:rPr>
          <w:rFonts w:eastAsiaTheme="minorHAnsi"/>
          <w:lang w:eastAsia="en-US"/>
        </w:rPr>
      </w:pPr>
      <w:r w:rsidRPr="000B7AB7">
        <w:rPr>
          <w:rFonts w:ascii="Verdana" w:eastAsiaTheme="minorHAnsi" w:hAnsi="Verdana"/>
          <w:sz w:val="22"/>
          <w:szCs w:val="22"/>
          <w:lang w:eastAsia="en-US"/>
        </w:rPr>
        <w:lastRenderedPageBreak/>
        <w:t>EIA/TIA 568-B.2.1</w:t>
      </w:r>
      <w:r w:rsidRPr="006632B1">
        <w:rPr>
          <w:rFonts w:eastAsiaTheme="minorHAnsi"/>
          <w:lang w:eastAsia="en-US"/>
        </w:rPr>
        <w:t xml:space="preserve"> </w:t>
      </w:r>
      <w:r>
        <w:rPr>
          <w:rFonts w:ascii="Verdana" w:eastAsiaTheme="minorHAnsi" w:hAnsi="Verdana"/>
          <w:sz w:val="22"/>
          <w:szCs w:val="22"/>
          <w:lang w:eastAsia="en-US"/>
        </w:rPr>
        <w:t>– Cabeamento de Telecomunicações “Cat6” para E</w:t>
      </w:r>
      <w:r w:rsidRPr="006632B1">
        <w:rPr>
          <w:rFonts w:ascii="Verdana" w:eastAsiaTheme="minorHAnsi" w:hAnsi="Verdana"/>
          <w:sz w:val="22"/>
          <w:szCs w:val="22"/>
          <w:lang w:eastAsia="en-US"/>
        </w:rPr>
        <w:t>difícios</w:t>
      </w:r>
      <w:r w:rsidR="00576EAC">
        <w:rPr>
          <w:rFonts w:ascii="Verdana" w:eastAsiaTheme="minorHAnsi" w:hAnsi="Verdana"/>
          <w:sz w:val="22"/>
          <w:szCs w:val="22"/>
          <w:lang w:eastAsia="en-US"/>
        </w:rPr>
        <w:t xml:space="preserve"> Comerciais</w:t>
      </w:r>
      <w:r w:rsidR="00577836">
        <w:rPr>
          <w:rFonts w:ascii="Verdana" w:eastAsiaTheme="minorHAnsi" w:hAnsi="Verdana"/>
          <w:sz w:val="22"/>
          <w:szCs w:val="22"/>
          <w:lang w:eastAsia="en-US"/>
        </w:rPr>
        <w:t>;</w:t>
      </w:r>
    </w:p>
    <w:p w:rsidR="006632B1" w:rsidRDefault="006632B1" w:rsidP="006632B1">
      <w:pPr>
        <w:numPr>
          <w:ilvl w:val="0"/>
          <w:numId w:val="5"/>
        </w:numPr>
        <w:spacing w:before="120" w:after="120" w:line="360" w:lineRule="auto"/>
        <w:ind w:left="851" w:hanging="142"/>
        <w:jc w:val="both"/>
        <w:rPr>
          <w:rFonts w:ascii="Verdana" w:hAnsi="Verdana"/>
          <w:sz w:val="22"/>
          <w:szCs w:val="22"/>
        </w:rPr>
      </w:pPr>
      <w:r w:rsidRPr="00577836">
        <w:rPr>
          <w:rFonts w:ascii="Verdana" w:hAnsi="Verdana"/>
          <w:sz w:val="22"/>
          <w:szCs w:val="22"/>
        </w:rPr>
        <w:t>EIA/TIA 569-A</w:t>
      </w:r>
      <w:r>
        <w:rPr>
          <w:rFonts w:ascii="Verdana" w:hAnsi="Verdana"/>
          <w:sz w:val="22"/>
          <w:szCs w:val="22"/>
        </w:rPr>
        <w:t xml:space="preserve"> – Caminhos e Espaços de Telecomunicações para Rede I</w:t>
      </w:r>
      <w:r w:rsidRPr="006632B1">
        <w:rPr>
          <w:rFonts w:ascii="Verdana" w:hAnsi="Verdana"/>
          <w:sz w:val="22"/>
          <w:szCs w:val="22"/>
        </w:rPr>
        <w:t>nterna</w:t>
      </w:r>
      <w:r>
        <w:rPr>
          <w:rFonts w:ascii="Verdana" w:hAnsi="Verdana"/>
          <w:sz w:val="22"/>
          <w:szCs w:val="22"/>
        </w:rPr>
        <w:t xml:space="preserve"> E</w:t>
      </w:r>
      <w:r w:rsidRPr="006632B1">
        <w:rPr>
          <w:rFonts w:ascii="Verdana" w:hAnsi="Verdana"/>
          <w:sz w:val="22"/>
          <w:szCs w:val="22"/>
        </w:rPr>
        <w:t>struturada;</w:t>
      </w:r>
    </w:p>
    <w:p w:rsidR="006632B1" w:rsidRPr="006632B1" w:rsidRDefault="006632B1" w:rsidP="006632B1">
      <w:pPr>
        <w:numPr>
          <w:ilvl w:val="0"/>
          <w:numId w:val="5"/>
        </w:numPr>
        <w:spacing w:before="120" w:after="120" w:line="360" w:lineRule="auto"/>
        <w:ind w:left="851" w:hanging="142"/>
        <w:jc w:val="both"/>
        <w:rPr>
          <w:rFonts w:ascii="Verdana" w:hAnsi="Verdana"/>
          <w:sz w:val="22"/>
          <w:szCs w:val="22"/>
        </w:rPr>
      </w:pPr>
      <w:r w:rsidRPr="006632B1">
        <w:rPr>
          <w:rFonts w:ascii="Verdana" w:hAnsi="Verdana"/>
          <w:sz w:val="22"/>
          <w:szCs w:val="22"/>
        </w:rPr>
        <w:t>EI</w:t>
      </w:r>
      <w:r>
        <w:rPr>
          <w:rFonts w:ascii="Verdana" w:hAnsi="Verdana"/>
          <w:sz w:val="22"/>
          <w:szCs w:val="22"/>
        </w:rPr>
        <w:t>A/TIA 606-A – Administração de Infraestrutura de T</w:t>
      </w:r>
      <w:r w:rsidRPr="006632B1">
        <w:rPr>
          <w:rFonts w:ascii="Verdana" w:hAnsi="Verdana"/>
          <w:sz w:val="22"/>
          <w:szCs w:val="22"/>
        </w:rPr>
        <w:t>elecomunicações;</w:t>
      </w:r>
    </w:p>
    <w:p w:rsidR="00D93336" w:rsidRPr="00D93336" w:rsidRDefault="007A2998" w:rsidP="00D93336">
      <w:pPr>
        <w:numPr>
          <w:ilvl w:val="0"/>
          <w:numId w:val="5"/>
        </w:numPr>
        <w:spacing w:before="120" w:after="120" w:line="360" w:lineRule="auto"/>
        <w:ind w:left="851" w:hanging="142"/>
        <w:jc w:val="both"/>
        <w:rPr>
          <w:rFonts w:ascii="Verdana" w:hAnsi="Verdana"/>
          <w:sz w:val="22"/>
          <w:szCs w:val="22"/>
        </w:rPr>
      </w:pPr>
      <w:r w:rsidRPr="00654D74">
        <w:rPr>
          <w:rFonts w:ascii="Verdana" w:hAnsi="Verdana"/>
          <w:sz w:val="22"/>
          <w:szCs w:val="22"/>
        </w:rPr>
        <w:t>IEC – Internacional Electrotechinical Comission;</w:t>
      </w:r>
    </w:p>
    <w:p w:rsidR="007A2998" w:rsidRDefault="007A2998" w:rsidP="002A7384">
      <w:pPr>
        <w:numPr>
          <w:ilvl w:val="0"/>
          <w:numId w:val="5"/>
        </w:numPr>
        <w:spacing w:before="120" w:after="120" w:line="360" w:lineRule="auto"/>
        <w:ind w:left="851" w:hanging="142"/>
        <w:jc w:val="both"/>
        <w:rPr>
          <w:rFonts w:ascii="Verdana" w:hAnsi="Verdana"/>
          <w:sz w:val="22"/>
          <w:szCs w:val="22"/>
          <w:lang w:val="en-US"/>
        </w:rPr>
      </w:pPr>
      <w:r w:rsidRPr="00707802">
        <w:rPr>
          <w:rFonts w:ascii="Verdana" w:hAnsi="Verdana"/>
          <w:sz w:val="22"/>
          <w:szCs w:val="22"/>
          <w:lang w:val="en-US"/>
        </w:rPr>
        <w:t>IEEE – Institute of Electrical and Eletronic Engineer;</w:t>
      </w:r>
    </w:p>
    <w:p w:rsidR="00D93336" w:rsidRPr="00D93336" w:rsidRDefault="00D93336" w:rsidP="00D93336">
      <w:pPr>
        <w:numPr>
          <w:ilvl w:val="0"/>
          <w:numId w:val="5"/>
        </w:numPr>
        <w:spacing w:before="120" w:after="120" w:line="360" w:lineRule="auto"/>
        <w:ind w:left="851" w:hanging="142"/>
        <w:jc w:val="both"/>
        <w:rPr>
          <w:rFonts w:ascii="Verdana" w:hAnsi="Verdana"/>
          <w:sz w:val="22"/>
          <w:szCs w:val="22"/>
          <w:lang w:val="en-US"/>
        </w:rPr>
      </w:pPr>
      <w:r>
        <w:rPr>
          <w:rFonts w:ascii="Verdana" w:hAnsi="Verdana"/>
          <w:sz w:val="22"/>
          <w:szCs w:val="22"/>
          <w:lang w:val="en-US"/>
        </w:rPr>
        <w:t xml:space="preserve">IEEE – 802.3 </w:t>
      </w:r>
      <w:r>
        <w:rPr>
          <w:rFonts w:ascii="Verdana" w:hAnsi="Verdana"/>
          <w:sz w:val="22"/>
          <w:szCs w:val="22"/>
        </w:rPr>
        <w:t>Ethernet Working Group</w:t>
      </w:r>
      <w:r>
        <w:t>;</w:t>
      </w:r>
    </w:p>
    <w:p w:rsidR="007A2998" w:rsidRDefault="007A2998" w:rsidP="002A7384">
      <w:pPr>
        <w:numPr>
          <w:ilvl w:val="0"/>
          <w:numId w:val="5"/>
        </w:numPr>
        <w:spacing w:before="120" w:after="120" w:line="360" w:lineRule="auto"/>
        <w:ind w:left="851" w:hanging="142"/>
        <w:jc w:val="both"/>
        <w:rPr>
          <w:rFonts w:ascii="Verdana" w:hAnsi="Verdana"/>
          <w:sz w:val="22"/>
          <w:szCs w:val="22"/>
        </w:rPr>
      </w:pPr>
      <w:r w:rsidRPr="00654D74">
        <w:rPr>
          <w:rFonts w:ascii="Verdana" w:hAnsi="Verdana"/>
          <w:sz w:val="22"/>
          <w:szCs w:val="22"/>
        </w:rPr>
        <w:t>ISO – International Standards Organization;</w:t>
      </w:r>
    </w:p>
    <w:p w:rsidR="00D93336" w:rsidRPr="00D93336" w:rsidRDefault="00D93336" w:rsidP="00D93336">
      <w:pPr>
        <w:numPr>
          <w:ilvl w:val="0"/>
          <w:numId w:val="5"/>
        </w:numPr>
        <w:spacing w:before="120" w:after="120" w:line="360" w:lineRule="auto"/>
        <w:ind w:left="851" w:hanging="142"/>
        <w:jc w:val="both"/>
        <w:rPr>
          <w:rFonts w:ascii="Verdana" w:hAnsi="Verdana"/>
          <w:sz w:val="22"/>
          <w:szCs w:val="22"/>
        </w:rPr>
      </w:pPr>
      <w:r w:rsidRPr="002C7DB1">
        <w:rPr>
          <w:rFonts w:ascii="Verdana" w:hAnsi="Verdana"/>
          <w:sz w:val="22"/>
          <w:szCs w:val="22"/>
        </w:rPr>
        <w:t>TELEBRÁS – Telecomunicações Brasileiras S.A;</w:t>
      </w:r>
    </w:p>
    <w:p w:rsidR="007A2998" w:rsidRPr="00654D74" w:rsidRDefault="007A2998" w:rsidP="002A7384">
      <w:pPr>
        <w:numPr>
          <w:ilvl w:val="0"/>
          <w:numId w:val="5"/>
        </w:numPr>
        <w:spacing w:before="120" w:after="120" w:line="360" w:lineRule="auto"/>
        <w:ind w:left="851" w:hanging="142"/>
        <w:jc w:val="both"/>
        <w:rPr>
          <w:rFonts w:ascii="Verdana" w:hAnsi="Verdana"/>
          <w:sz w:val="22"/>
          <w:szCs w:val="22"/>
        </w:rPr>
      </w:pPr>
      <w:r w:rsidRPr="00654D74">
        <w:rPr>
          <w:rFonts w:ascii="Verdana" w:hAnsi="Verdana"/>
          <w:sz w:val="22"/>
          <w:szCs w:val="22"/>
        </w:rPr>
        <w:t>TIA – Telecommunications Industry Association;</w:t>
      </w:r>
    </w:p>
    <w:p w:rsidR="007A2998" w:rsidRDefault="007A2998" w:rsidP="002A7384">
      <w:pPr>
        <w:numPr>
          <w:ilvl w:val="0"/>
          <w:numId w:val="5"/>
        </w:numPr>
        <w:spacing w:before="120" w:after="120" w:line="360" w:lineRule="auto"/>
        <w:ind w:left="851" w:hanging="142"/>
        <w:jc w:val="both"/>
        <w:rPr>
          <w:rFonts w:ascii="Verdana" w:hAnsi="Verdana"/>
          <w:sz w:val="22"/>
          <w:szCs w:val="22"/>
        </w:rPr>
      </w:pPr>
      <w:r w:rsidRPr="00654D74">
        <w:rPr>
          <w:rFonts w:ascii="Verdana" w:hAnsi="Verdana"/>
          <w:sz w:val="22"/>
          <w:szCs w:val="22"/>
        </w:rPr>
        <w:t>UL – Underwriters Laboratories;</w:t>
      </w:r>
    </w:p>
    <w:p w:rsidR="006632B1" w:rsidRPr="00B12545" w:rsidRDefault="007A2998" w:rsidP="00B12545">
      <w:pPr>
        <w:numPr>
          <w:ilvl w:val="0"/>
          <w:numId w:val="5"/>
        </w:numPr>
        <w:spacing w:before="120" w:after="120" w:line="360" w:lineRule="auto"/>
        <w:ind w:left="851" w:hanging="142"/>
        <w:jc w:val="both"/>
        <w:rPr>
          <w:rFonts w:ascii="Verdana" w:hAnsi="Verdana"/>
          <w:sz w:val="22"/>
          <w:szCs w:val="22"/>
          <w:lang w:val="en-US"/>
        </w:rPr>
      </w:pPr>
      <w:r w:rsidRPr="00707802">
        <w:rPr>
          <w:rFonts w:ascii="Verdana" w:hAnsi="Verdana"/>
          <w:sz w:val="22"/>
          <w:szCs w:val="22"/>
          <w:lang w:val="en-US"/>
        </w:rPr>
        <w:t>ITU-TSS – International Telegraphic Union – Telecommunication Standards Sect (antiga denominação do CCITT).</w:t>
      </w:r>
    </w:p>
    <w:p w:rsidR="00A90783" w:rsidRPr="00654D74" w:rsidRDefault="00A90783" w:rsidP="00BE02DC">
      <w:pPr>
        <w:pStyle w:val="Ttulo1"/>
        <w:numPr>
          <w:ilvl w:val="0"/>
          <w:numId w:val="2"/>
        </w:numPr>
        <w:tabs>
          <w:tab w:val="num" w:pos="964"/>
        </w:tabs>
        <w:spacing w:before="600" w:after="360" w:line="360" w:lineRule="auto"/>
        <w:ind w:left="964" w:hanging="680"/>
        <w:jc w:val="both"/>
        <w:rPr>
          <w:rFonts w:ascii="Verdana" w:hAnsi="Verdana"/>
          <w:bCs/>
          <w:color w:val="auto"/>
          <w:sz w:val="22"/>
        </w:rPr>
      </w:pPr>
      <w:bookmarkStart w:id="33" w:name="_Toc398472651"/>
      <w:bookmarkStart w:id="34" w:name="_Toc405098783"/>
      <w:bookmarkStart w:id="35" w:name="_Toc24775767"/>
      <w:bookmarkStart w:id="36" w:name="_Toc46132888"/>
      <w:bookmarkStart w:id="37" w:name="_Toc173205872"/>
      <w:bookmarkStart w:id="38" w:name="_Toc182305949"/>
      <w:bookmarkStart w:id="39" w:name="_Toc186625654"/>
      <w:bookmarkStart w:id="40" w:name="_Toc383162272"/>
      <w:bookmarkStart w:id="41" w:name="_Toc430686722"/>
      <w:bookmarkStart w:id="42" w:name="_Toc474161569"/>
      <w:bookmarkStart w:id="43" w:name="_Toc383162271"/>
      <w:r w:rsidRPr="00654D74">
        <w:rPr>
          <w:rFonts w:ascii="Verdana" w:hAnsi="Verdana"/>
          <w:bCs/>
          <w:color w:val="auto"/>
          <w:sz w:val="22"/>
        </w:rPr>
        <w:t>GARANTIA</w:t>
      </w:r>
      <w:bookmarkEnd w:id="33"/>
      <w:bookmarkEnd w:id="34"/>
      <w:bookmarkEnd w:id="35"/>
      <w:bookmarkEnd w:id="36"/>
      <w:bookmarkEnd w:id="37"/>
      <w:bookmarkEnd w:id="38"/>
      <w:bookmarkEnd w:id="39"/>
      <w:bookmarkEnd w:id="40"/>
      <w:bookmarkEnd w:id="41"/>
      <w:bookmarkEnd w:id="42"/>
    </w:p>
    <w:p w:rsidR="00A90783" w:rsidRDefault="00A90783" w:rsidP="002A7384">
      <w:pPr>
        <w:spacing w:before="120" w:after="120" w:line="360" w:lineRule="auto"/>
        <w:ind w:left="709"/>
        <w:jc w:val="both"/>
        <w:rPr>
          <w:rFonts w:ascii="Verdana" w:hAnsi="Verdana"/>
          <w:sz w:val="22"/>
          <w:szCs w:val="22"/>
        </w:rPr>
      </w:pPr>
      <w:r w:rsidRPr="00654D74">
        <w:rPr>
          <w:rFonts w:ascii="Verdana" w:hAnsi="Verdana"/>
          <w:sz w:val="22"/>
          <w:szCs w:val="22"/>
        </w:rPr>
        <w:t xml:space="preserve">O Sistema de automação </w:t>
      </w:r>
      <w:r w:rsidR="008B3939">
        <w:rPr>
          <w:rFonts w:ascii="Verdana" w:hAnsi="Verdana"/>
          <w:sz w:val="22"/>
          <w:szCs w:val="22"/>
        </w:rPr>
        <w:t xml:space="preserve">do </w:t>
      </w:r>
      <w:r w:rsidR="000571BE">
        <w:rPr>
          <w:rFonts w:ascii="Verdana" w:hAnsi="Verdana"/>
          <w:sz w:val="22"/>
          <w:szCs w:val="22"/>
        </w:rPr>
        <w:t>CEMASP</w:t>
      </w:r>
      <w:r w:rsidRPr="00654D74">
        <w:rPr>
          <w:rFonts w:ascii="Verdana" w:hAnsi="Verdana"/>
          <w:sz w:val="22"/>
          <w:szCs w:val="22"/>
        </w:rPr>
        <w:t xml:space="preserve"> incluindo </w:t>
      </w:r>
      <w:r w:rsidR="000571BE">
        <w:rPr>
          <w:rFonts w:ascii="Verdana" w:hAnsi="Verdana"/>
          <w:sz w:val="22"/>
          <w:szCs w:val="22"/>
        </w:rPr>
        <w:t>todos os equipamentos</w:t>
      </w:r>
      <w:r w:rsidRPr="00654D74">
        <w:rPr>
          <w:rFonts w:ascii="Verdana" w:hAnsi="Verdana"/>
          <w:sz w:val="22"/>
          <w:szCs w:val="22"/>
        </w:rPr>
        <w:t xml:space="preserve"> deverão ser garantidos por um período de 12 (doze) meses a partir da data de aceitação do sistema. Qualquer defeito, deficiência ou falha que for identificada durante este período de garantia, deverá ser corrigida sem c</w:t>
      </w:r>
      <w:r w:rsidR="000F5C84">
        <w:rPr>
          <w:rFonts w:ascii="Verdana" w:hAnsi="Verdana"/>
          <w:sz w:val="22"/>
          <w:szCs w:val="22"/>
        </w:rPr>
        <w:t>usto ao Contratante. A E</w:t>
      </w:r>
      <w:r w:rsidR="00035FF2">
        <w:rPr>
          <w:rFonts w:ascii="Verdana" w:hAnsi="Verdana"/>
          <w:sz w:val="22"/>
          <w:szCs w:val="22"/>
        </w:rPr>
        <w:t>mpresa C</w:t>
      </w:r>
      <w:r w:rsidRPr="00654D74">
        <w:rPr>
          <w:rFonts w:ascii="Verdana" w:hAnsi="Verdana"/>
          <w:sz w:val="22"/>
          <w:szCs w:val="22"/>
        </w:rPr>
        <w:t>ontratada será total e diretamente responsável pelo serviço de garantia e manutenção necessário a qualquer componente do</w:t>
      </w:r>
      <w:r w:rsidR="003E06A3">
        <w:rPr>
          <w:rFonts w:ascii="Verdana" w:hAnsi="Verdana"/>
          <w:sz w:val="22"/>
          <w:szCs w:val="22"/>
        </w:rPr>
        <w:t xml:space="preserve"> sistema no local da instalação.</w:t>
      </w:r>
    </w:p>
    <w:p w:rsidR="00B81CD4" w:rsidRDefault="00B81CD4" w:rsidP="00B8455C">
      <w:pPr>
        <w:spacing w:before="120" w:after="120" w:line="360" w:lineRule="auto"/>
        <w:ind w:left="709"/>
        <w:jc w:val="both"/>
        <w:rPr>
          <w:rFonts w:ascii="Verdana" w:hAnsi="Verdana"/>
          <w:sz w:val="22"/>
          <w:szCs w:val="22"/>
        </w:rPr>
      </w:pPr>
    </w:p>
    <w:p w:rsidR="00B81CD4" w:rsidRPr="00B81CD4" w:rsidRDefault="00B81CD4" w:rsidP="00BE02DC">
      <w:pPr>
        <w:pStyle w:val="Ttulo1"/>
        <w:numPr>
          <w:ilvl w:val="0"/>
          <w:numId w:val="2"/>
        </w:numPr>
        <w:tabs>
          <w:tab w:val="num" w:pos="964"/>
        </w:tabs>
        <w:spacing w:before="600" w:after="360" w:line="360" w:lineRule="auto"/>
        <w:ind w:left="964" w:hanging="680"/>
        <w:jc w:val="both"/>
        <w:rPr>
          <w:rFonts w:ascii="Verdana" w:hAnsi="Verdana"/>
          <w:bCs/>
          <w:color w:val="auto"/>
          <w:sz w:val="22"/>
          <w:szCs w:val="22"/>
          <w:lang w:val="x-none"/>
        </w:rPr>
      </w:pPr>
      <w:bookmarkStart w:id="44" w:name="_Toc46132886"/>
      <w:bookmarkStart w:id="45" w:name="_Toc173205870"/>
      <w:bookmarkStart w:id="46" w:name="_Toc182305947"/>
      <w:bookmarkStart w:id="47" w:name="_Toc186625652"/>
      <w:bookmarkStart w:id="48" w:name="_Toc428254483"/>
      <w:bookmarkStart w:id="49" w:name="_Toc474161570"/>
      <w:r w:rsidRPr="00295600">
        <w:rPr>
          <w:rFonts w:ascii="Verdana" w:hAnsi="Verdana"/>
          <w:bCs/>
          <w:color w:val="auto"/>
          <w:sz w:val="22"/>
        </w:rPr>
        <w:lastRenderedPageBreak/>
        <w:t>D</w:t>
      </w:r>
      <w:bookmarkEnd w:id="44"/>
      <w:bookmarkEnd w:id="45"/>
      <w:bookmarkEnd w:id="46"/>
      <w:bookmarkEnd w:id="47"/>
      <w:bookmarkEnd w:id="48"/>
      <w:r w:rsidRPr="00295600">
        <w:rPr>
          <w:rFonts w:ascii="Verdana" w:hAnsi="Verdana"/>
          <w:bCs/>
          <w:color w:val="auto"/>
          <w:sz w:val="22"/>
        </w:rPr>
        <w:t>OCUMENTAÇÃO</w:t>
      </w:r>
      <w:bookmarkEnd w:id="49"/>
    </w:p>
    <w:p w:rsidR="00B81CD4" w:rsidRPr="00B81CD4" w:rsidRDefault="00B81CD4" w:rsidP="00B81CD4">
      <w:pPr>
        <w:spacing w:before="120" w:after="120" w:line="360" w:lineRule="auto"/>
        <w:ind w:left="709"/>
        <w:jc w:val="both"/>
        <w:rPr>
          <w:rFonts w:ascii="Verdana" w:hAnsi="Verdana"/>
          <w:sz w:val="22"/>
          <w:szCs w:val="22"/>
        </w:rPr>
      </w:pPr>
      <w:r w:rsidRPr="00B81CD4">
        <w:rPr>
          <w:rFonts w:ascii="Verdana" w:hAnsi="Verdana"/>
          <w:sz w:val="22"/>
          <w:szCs w:val="22"/>
        </w:rPr>
        <w:t>Concluídas as obras</w:t>
      </w:r>
      <w:r w:rsidR="000571BE">
        <w:rPr>
          <w:rFonts w:ascii="Verdana" w:hAnsi="Verdana"/>
          <w:sz w:val="22"/>
          <w:szCs w:val="22"/>
        </w:rPr>
        <w:t xml:space="preserve"> civis</w:t>
      </w:r>
      <w:r>
        <w:rPr>
          <w:rFonts w:ascii="Verdana" w:hAnsi="Verdana"/>
          <w:sz w:val="22"/>
          <w:szCs w:val="22"/>
        </w:rPr>
        <w:t xml:space="preserve"> </w:t>
      </w:r>
      <w:r w:rsidR="000571BE">
        <w:rPr>
          <w:rFonts w:ascii="Verdana" w:hAnsi="Verdana"/>
          <w:sz w:val="22"/>
          <w:szCs w:val="22"/>
        </w:rPr>
        <w:t>do CEMASP</w:t>
      </w:r>
      <w:r w:rsidRPr="00B81CD4">
        <w:rPr>
          <w:rFonts w:ascii="Verdana" w:hAnsi="Verdana"/>
          <w:sz w:val="22"/>
          <w:szCs w:val="22"/>
        </w:rPr>
        <w:t>, a Empresa Contratada</w:t>
      </w:r>
      <w:r w:rsidR="008B6BFC">
        <w:rPr>
          <w:rFonts w:ascii="Verdana" w:hAnsi="Verdana"/>
          <w:sz w:val="22"/>
          <w:szCs w:val="22"/>
        </w:rPr>
        <w:t xml:space="preserve"> para execução dos</w:t>
      </w:r>
      <w:r w:rsidR="00A0103C">
        <w:rPr>
          <w:rFonts w:ascii="Verdana" w:hAnsi="Verdana"/>
          <w:sz w:val="22"/>
          <w:szCs w:val="22"/>
        </w:rPr>
        <w:t xml:space="preserve"> serviços</w:t>
      </w:r>
      <w:r w:rsidR="008B6BFC">
        <w:rPr>
          <w:rFonts w:ascii="Verdana" w:hAnsi="Verdana"/>
          <w:sz w:val="22"/>
          <w:szCs w:val="22"/>
        </w:rPr>
        <w:t xml:space="preserve"> de instalação</w:t>
      </w:r>
      <w:r w:rsidR="00A0103C">
        <w:rPr>
          <w:rFonts w:ascii="Verdana" w:hAnsi="Verdana"/>
          <w:sz w:val="22"/>
          <w:szCs w:val="22"/>
        </w:rPr>
        <w:t xml:space="preserve"> </w:t>
      </w:r>
      <w:r w:rsidRPr="00B81CD4">
        <w:rPr>
          <w:rFonts w:ascii="Verdana" w:hAnsi="Verdana"/>
          <w:sz w:val="22"/>
          <w:szCs w:val="22"/>
        </w:rPr>
        <w:t xml:space="preserve">deverá fornecer ao Contratante os desenhos do Projeto atualizados de qualquer elemento ou instalação da obra que, por motivos diversos, haja sofrido modificação no decorrer dos trabalhos. </w:t>
      </w:r>
    </w:p>
    <w:p w:rsidR="00B81CD4" w:rsidRPr="00B81CD4" w:rsidRDefault="00B81CD4" w:rsidP="00B81CD4">
      <w:pPr>
        <w:spacing w:before="120" w:after="120" w:line="360" w:lineRule="auto"/>
        <w:ind w:left="709"/>
        <w:jc w:val="both"/>
        <w:rPr>
          <w:rFonts w:ascii="Verdana" w:hAnsi="Verdana"/>
          <w:sz w:val="22"/>
          <w:szCs w:val="22"/>
          <w:u w:val="single"/>
        </w:rPr>
      </w:pPr>
      <w:r w:rsidRPr="00B81CD4">
        <w:rPr>
          <w:rFonts w:ascii="Verdana" w:hAnsi="Verdana"/>
          <w:sz w:val="22"/>
          <w:szCs w:val="22"/>
          <w:u w:val="single"/>
        </w:rPr>
        <w:t>A Empresa Contratada deverá entregar dois jogos em português dos seguintes manuais:</w:t>
      </w:r>
    </w:p>
    <w:p w:rsidR="00B81CD4" w:rsidRPr="00B81CD4" w:rsidRDefault="00B81CD4" w:rsidP="00B81CD4">
      <w:pPr>
        <w:numPr>
          <w:ilvl w:val="0"/>
          <w:numId w:val="46"/>
        </w:numPr>
        <w:spacing w:before="120" w:after="120" w:line="360" w:lineRule="auto"/>
        <w:jc w:val="both"/>
        <w:rPr>
          <w:rFonts w:ascii="Verdana" w:hAnsi="Verdana"/>
          <w:sz w:val="22"/>
          <w:szCs w:val="22"/>
          <w:lang w:val="x-none"/>
        </w:rPr>
      </w:pPr>
      <w:r w:rsidRPr="00B81CD4">
        <w:rPr>
          <w:rFonts w:ascii="Verdana" w:hAnsi="Verdana"/>
          <w:sz w:val="22"/>
          <w:szCs w:val="22"/>
          <w:lang w:val="x-none"/>
        </w:rPr>
        <w:t>Manual de Operador, com explicações em texto e gráficas para todas as funções de operador especificadas no Sistema;</w:t>
      </w:r>
    </w:p>
    <w:p w:rsidR="00B81CD4" w:rsidRPr="00B81CD4" w:rsidRDefault="00B81CD4" w:rsidP="00B81CD4">
      <w:pPr>
        <w:numPr>
          <w:ilvl w:val="0"/>
          <w:numId w:val="46"/>
        </w:numPr>
        <w:spacing w:before="120" w:after="120" w:line="360" w:lineRule="auto"/>
        <w:jc w:val="both"/>
        <w:rPr>
          <w:rFonts w:ascii="Verdana" w:hAnsi="Verdana"/>
          <w:sz w:val="22"/>
          <w:szCs w:val="22"/>
          <w:lang w:val="x-none"/>
        </w:rPr>
      </w:pPr>
      <w:r w:rsidRPr="00B81CD4">
        <w:rPr>
          <w:rFonts w:ascii="Verdana" w:hAnsi="Verdana"/>
          <w:sz w:val="22"/>
          <w:szCs w:val="22"/>
          <w:lang w:val="x-none"/>
        </w:rPr>
        <w:t>Manual do Sistema e de todos os componentes fornecidos (gravador digital de vídeo, câmeras, sensores, transmissores e etc.), original fornecido pelos fabricantes. Não serão aceitos catálogos comerciais;</w:t>
      </w:r>
    </w:p>
    <w:p w:rsidR="00B81CD4" w:rsidRPr="00B81CD4" w:rsidRDefault="00B81CD4" w:rsidP="00B81CD4">
      <w:pPr>
        <w:numPr>
          <w:ilvl w:val="0"/>
          <w:numId w:val="46"/>
        </w:numPr>
        <w:spacing w:before="120" w:after="120" w:line="360" w:lineRule="auto"/>
        <w:jc w:val="both"/>
        <w:rPr>
          <w:rFonts w:ascii="Verdana" w:hAnsi="Verdana"/>
          <w:sz w:val="22"/>
          <w:szCs w:val="22"/>
          <w:lang w:val="x-none"/>
        </w:rPr>
      </w:pPr>
      <w:r w:rsidRPr="00B81CD4">
        <w:rPr>
          <w:rFonts w:ascii="Verdana" w:hAnsi="Verdana"/>
          <w:sz w:val="22"/>
          <w:szCs w:val="22"/>
          <w:lang w:val="x-none"/>
        </w:rPr>
        <w:t>Licenças para uso de todos os softwares instalados;</w:t>
      </w:r>
    </w:p>
    <w:p w:rsidR="00B81CD4" w:rsidRPr="00B81CD4" w:rsidRDefault="00B81CD4" w:rsidP="00B81CD4">
      <w:pPr>
        <w:numPr>
          <w:ilvl w:val="0"/>
          <w:numId w:val="46"/>
        </w:numPr>
        <w:spacing w:before="120" w:after="120" w:line="360" w:lineRule="auto"/>
        <w:jc w:val="both"/>
        <w:rPr>
          <w:rFonts w:ascii="Verdana" w:hAnsi="Verdana"/>
          <w:sz w:val="22"/>
          <w:szCs w:val="22"/>
          <w:lang w:val="x-none"/>
        </w:rPr>
      </w:pPr>
      <w:r w:rsidRPr="00B81CD4">
        <w:rPr>
          <w:rFonts w:ascii="Verdana" w:hAnsi="Verdana"/>
          <w:sz w:val="22"/>
          <w:szCs w:val="22"/>
          <w:lang w:val="x-none"/>
        </w:rPr>
        <w:t>Manuais de Programação.</w:t>
      </w:r>
    </w:p>
    <w:p w:rsidR="00B81CD4" w:rsidRPr="00B81CD4" w:rsidRDefault="00B81CD4" w:rsidP="00B81CD4">
      <w:pPr>
        <w:spacing w:before="120" w:after="120" w:line="360" w:lineRule="auto"/>
        <w:ind w:left="709"/>
        <w:jc w:val="both"/>
        <w:rPr>
          <w:rFonts w:ascii="Verdana" w:hAnsi="Verdana"/>
          <w:sz w:val="22"/>
          <w:szCs w:val="22"/>
        </w:rPr>
      </w:pPr>
      <w:r w:rsidRPr="00B81CD4">
        <w:rPr>
          <w:rFonts w:ascii="Verdana" w:hAnsi="Verdana"/>
          <w:sz w:val="22"/>
          <w:szCs w:val="22"/>
        </w:rPr>
        <w:t>Fornecer catálogos de todos os equipamentos a serem instalados para a aprovação do Contratante. Apresentar os catálogos dos equipamentos em língua portuguesa (conforme estabelecido no Art. 31 do Códi</w:t>
      </w:r>
      <w:r w:rsidR="00A00720">
        <w:rPr>
          <w:rFonts w:ascii="Verdana" w:hAnsi="Verdana"/>
          <w:sz w:val="22"/>
          <w:szCs w:val="22"/>
        </w:rPr>
        <w:t>go de Defesa do Consumidor).</w:t>
      </w:r>
    </w:p>
    <w:p w:rsidR="00B81CD4" w:rsidRPr="00B81CD4" w:rsidRDefault="00B81CD4" w:rsidP="00B81CD4">
      <w:pPr>
        <w:spacing w:before="120" w:after="120" w:line="360" w:lineRule="auto"/>
        <w:ind w:left="709"/>
        <w:jc w:val="both"/>
        <w:rPr>
          <w:rFonts w:ascii="Verdana" w:hAnsi="Verdana"/>
          <w:sz w:val="22"/>
          <w:szCs w:val="22"/>
        </w:rPr>
      </w:pPr>
      <w:r w:rsidRPr="00B81CD4">
        <w:rPr>
          <w:rFonts w:ascii="Verdana" w:hAnsi="Verdana"/>
          <w:sz w:val="22"/>
          <w:szCs w:val="22"/>
        </w:rPr>
        <w:t>Toda a documentação deverá ser aprovada pelo Contratante ou seu Representante antes da entrega definitiva do Sistema. O Contratante se reserva ao direito de solicitar modificações nos documentos entregues caso os mesmos não atinjam os objetivos, a julgo do Contratante.</w:t>
      </w:r>
    </w:p>
    <w:p w:rsidR="00B81CD4" w:rsidRPr="00B81CD4" w:rsidRDefault="00B81CD4" w:rsidP="00B81CD4">
      <w:pPr>
        <w:spacing w:before="120" w:after="120" w:line="360" w:lineRule="auto"/>
        <w:ind w:left="709"/>
        <w:jc w:val="both"/>
        <w:rPr>
          <w:rFonts w:ascii="Verdana" w:hAnsi="Verdana"/>
          <w:sz w:val="22"/>
          <w:szCs w:val="22"/>
        </w:rPr>
      </w:pPr>
      <w:r w:rsidRPr="00B81CD4">
        <w:rPr>
          <w:rFonts w:ascii="Verdana" w:hAnsi="Verdana"/>
          <w:sz w:val="22"/>
          <w:szCs w:val="22"/>
        </w:rPr>
        <w:t xml:space="preserve">Receber, avaliar, validar e anexar aos processos da contratação dos serviços os </w:t>
      </w:r>
      <w:r>
        <w:rPr>
          <w:rFonts w:ascii="Verdana" w:hAnsi="Verdana"/>
          <w:sz w:val="22"/>
          <w:szCs w:val="22"/>
        </w:rPr>
        <w:t>memoriais descritivos, diagramas de instalações, catálogos dos e</w:t>
      </w:r>
      <w:r w:rsidRPr="00B81CD4">
        <w:rPr>
          <w:rFonts w:ascii="Verdana" w:hAnsi="Verdana"/>
          <w:sz w:val="22"/>
          <w:szCs w:val="22"/>
        </w:rPr>
        <w:t>quipamentos, desenho</w:t>
      </w:r>
      <w:r>
        <w:rPr>
          <w:rFonts w:ascii="Verdana" w:hAnsi="Verdana"/>
          <w:sz w:val="22"/>
          <w:szCs w:val="22"/>
        </w:rPr>
        <w:t>, relatórios e outros a julgar necessário</w:t>
      </w:r>
      <w:r w:rsidRPr="00B81CD4">
        <w:rPr>
          <w:rFonts w:ascii="Verdana" w:hAnsi="Verdana"/>
          <w:sz w:val="22"/>
          <w:szCs w:val="22"/>
        </w:rPr>
        <w:t>.</w:t>
      </w:r>
    </w:p>
    <w:p w:rsidR="00A90783" w:rsidRPr="00654D74" w:rsidRDefault="00A90783" w:rsidP="00BE02DC">
      <w:pPr>
        <w:pStyle w:val="Ttulo1"/>
        <w:numPr>
          <w:ilvl w:val="0"/>
          <w:numId w:val="2"/>
        </w:numPr>
        <w:tabs>
          <w:tab w:val="num" w:pos="964"/>
        </w:tabs>
        <w:spacing w:before="600" w:after="360" w:line="360" w:lineRule="auto"/>
        <w:ind w:left="964" w:hanging="680"/>
        <w:jc w:val="both"/>
        <w:rPr>
          <w:rFonts w:ascii="Verdana" w:hAnsi="Verdana"/>
          <w:bCs/>
          <w:color w:val="auto"/>
          <w:sz w:val="22"/>
        </w:rPr>
      </w:pPr>
      <w:bookmarkStart w:id="50" w:name="_Toc430686723"/>
      <w:bookmarkStart w:id="51" w:name="_Toc474161571"/>
      <w:r w:rsidRPr="00654D74">
        <w:rPr>
          <w:rFonts w:ascii="Verdana" w:hAnsi="Verdana"/>
          <w:bCs/>
          <w:color w:val="auto"/>
          <w:sz w:val="22"/>
        </w:rPr>
        <w:lastRenderedPageBreak/>
        <w:t>SISTEMA DE CABEAMENTO ESTRUTURADO</w:t>
      </w:r>
      <w:bookmarkEnd w:id="43"/>
      <w:bookmarkEnd w:id="50"/>
      <w:bookmarkEnd w:id="51"/>
    </w:p>
    <w:p w:rsidR="00A90783" w:rsidRDefault="00A90783" w:rsidP="002A7384">
      <w:pPr>
        <w:spacing w:before="120" w:after="120" w:line="360" w:lineRule="auto"/>
        <w:ind w:left="709"/>
        <w:jc w:val="both"/>
        <w:rPr>
          <w:rFonts w:ascii="Verdana" w:hAnsi="Verdana"/>
          <w:sz w:val="22"/>
          <w:szCs w:val="22"/>
        </w:rPr>
      </w:pPr>
      <w:r w:rsidRPr="00654D74">
        <w:rPr>
          <w:rFonts w:ascii="Verdana" w:hAnsi="Verdana"/>
          <w:sz w:val="22"/>
          <w:szCs w:val="22"/>
        </w:rPr>
        <w:t xml:space="preserve">O Sistema de Cabeamento Estruturado será responsável pela transmissão de dados, voz e imagens do </w:t>
      </w:r>
      <w:r w:rsidR="00A00720">
        <w:rPr>
          <w:rFonts w:ascii="Verdana" w:hAnsi="Verdana"/>
          <w:sz w:val="22"/>
          <w:szCs w:val="22"/>
        </w:rPr>
        <w:t>centro de exposição</w:t>
      </w:r>
      <w:r w:rsidRPr="00654D74">
        <w:rPr>
          <w:rFonts w:ascii="Verdana" w:hAnsi="Verdana"/>
          <w:sz w:val="22"/>
          <w:szCs w:val="22"/>
        </w:rPr>
        <w:t>.</w:t>
      </w:r>
    </w:p>
    <w:p w:rsidR="00A00720" w:rsidRPr="00654D74" w:rsidRDefault="00A00720" w:rsidP="002A7384">
      <w:pPr>
        <w:spacing w:before="120" w:after="120" w:line="360" w:lineRule="auto"/>
        <w:ind w:left="709"/>
        <w:jc w:val="both"/>
        <w:rPr>
          <w:rFonts w:ascii="Verdana" w:hAnsi="Verdana"/>
          <w:sz w:val="22"/>
          <w:szCs w:val="22"/>
        </w:rPr>
      </w:pPr>
      <w:r>
        <w:rPr>
          <w:rFonts w:ascii="Verdana" w:hAnsi="Verdana"/>
          <w:sz w:val="22"/>
          <w:szCs w:val="22"/>
        </w:rPr>
        <w:t>Os equipamentos discriminados na folha 1101 de cabeamento estruturado serão incorporados no Rack existente de 44Us localizado no primeiro pavimento.</w:t>
      </w:r>
    </w:p>
    <w:p w:rsidR="00A90783" w:rsidRPr="00654D74" w:rsidRDefault="00A90783" w:rsidP="002A7384">
      <w:pPr>
        <w:spacing w:before="120" w:after="120" w:line="360" w:lineRule="auto"/>
        <w:ind w:left="709"/>
        <w:jc w:val="both"/>
        <w:rPr>
          <w:rFonts w:ascii="Verdana" w:hAnsi="Verdana"/>
          <w:sz w:val="22"/>
          <w:szCs w:val="22"/>
        </w:rPr>
      </w:pPr>
      <w:r w:rsidRPr="00654D74">
        <w:rPr>
          <w:rFonts w:ascii="Verdana" w:hAnsi="Verdana"/>
          <w:sz w:val="22"/>
          <w:szCs w:val="22"/>
        </w:rPr>
        <w:t>A infraestrutura para distribuição horizontal do cabeament</w:t>
      </w:r>
      <w:r w:rsidR="00A00720">
        <w:rPr>
          <w:rFonts w:ascii="Verdana" w:hAnsi="Verdana"/>
          <w:sz w:val="22"/>
          <w:szCs w:val="22"/>
        </w:rPr>
        <w:t xml:space="preserve">o será efetuada em eletrodutos </w:t>
      </w:r>
      <w:r w:rsidRPr="00654D74">
        <w:rPr>
          <w:rFonts w:ascii="Verdana" w:hAnsi="Verdana"/>
          <w:sz w:val="22"/>
          <w:szCs w:val="22"/>
        </w:rPr>
        <w:t>e rodapé técnico</w:t>
      </w:r>
      <w:r w:rsidR="00A00720">
        <w:rPr>
          <w:rFonts w:ascii="Verdana" w:hAnsi="Verdana"/>
          <w:sz w:val="22"/>
          <w:szCs w:val="22"/>
        </w:rPr>
        <w:t xml:space="preserve"> triplo</w:t>
      </w:r>
      <w:r w:rsidRPr="00654D74">
        <w:rPr>
          <w:rFonts w:ascii="Verdana" w:hAnsi="Verdana"/>
          <w:sz w:val="22"/>
          <w:szCs w:val="22"/>
        </w:rPr>
        <w:t>, instalados de forma embutido ou aparente conforme detalhado em projeto.</w:t>
      </w:r>
    </w:p>
    <w:p w:rsidR="00A90783" w:rsidRPr="00654D74" w:rsidRDefault="00A90783" w:rsidP="002A7384">
      <w:pPr>
        <w:spacing w:before="120" w:after="120" w:line="360" w:lineRule="auto"/>
        <w:ind w:left="709"/>
        <w:jc w:val="both"/>
        <w:rPr>
          <w:rFonts w:ascii="Verdana" w:hAnsi="Verdana"/>
          <w:sz w:val="22"/>
          <w:szCs w:val="22"/>
        </w:rPr>
      </w:pPr>
      <w:r w:rsidRPr="00654D74">
        <w:rPr>
          <w:rFonts w:ascii="Verdana" w:hAnsi="Verdana"/>
          <w:sz w:val="22"/>
          <w:szCs w:val="22"/>
        </w:rPr>
        <w:t xml:space="preserve">Os cabos metálicos UTP 4 pares categoria 6 serão instalados e conectados do conector RJ-45 fêmea das áreas de trabalho até o Rack </w:t>
      </w:r>
      <w:r w:rsidR="00A00720">
        <w:rPr>
          <w:rFonts w:ascii="Verdana" w:hAnsi="Verdana"/>
          <w:sz w:val="22"/>
          <w:szCs w:val="22"/>
        </w:rPr>
        <w:t>do primeiro pavimento</w:t>
      </w:r>
      <w:r w:rsidRPr="00654D74">
        <w:rPr>
          <w:rFonts w:ascii="Verdana" w:hAnsi="Verdana"/>
          <w:sz w:val="22"/>
          <w:szCs w:val="22"/>
        </w:rPr>
        <w:t>.</w:t>
      </w:r>
    </w:p>
    <w:p w:rsidR="00A90783" w:rsidRDefault="00A90783" w:rsidP="002A7384">
      <w:pPr>
        <w:spacing w:before="120" w:after="120" w:line="360" w:lineRule="auto"/>
        <w:ind w:left="709"/>
        <w:jc w:val="both"/>
        <w:rPr>
          <w:rFonts w:ascii="Verdana" w:hAnsi="Verdana"/>
          <w:sz w:val="22"/>
          <w:szCs w:val="22"/>
        </w:rPr>
      </w:pPr>
      <w:r w:rsidRPr="00654D74">
        <w:rPr>
          <w:rFonts w:ascii="Verdana" w:hAnsi="Verdana"/>
          <w:sz w:val="22"/>
          <w:szCs w:val="22"/>
        </w:rPr>
        <w:t>Todos os pontos do cabeamento deverão ter certificação de garantia de aplicação do fabricante de no mínimo 15 anos.</w:t>
      </w:r>
    </w:p>
    <w:p w:rsidR="00C35ABE" w:rsidRPr="00C35ABE" w:rsidRDefault="00C35ABE" w:rsidP="00C35ABE">
      <w:pPr>
        <w:pStyle w:val="PargrafodaLista"/>
        <w:numPr>
          <w:ilvl w:val="1"/>
          <w:numId w:val="2"/>
        </w:numPr>
        <w:spacing w:before="120" w:after="120"/>
        <w:jc w:val="both"/>
        <w:rPr>
          <w:rFonts w:ascii="Verdana" w:hAnsi="Verdana"/>
          <w:b/>
          <w:sz w:val="22"/>
          <w:szCs w:val="22"/>
        </w:rPr>
      </w:pPr>
      <w:r w:rsidRPr="00C35ABE">
        <w:rPr>
          <w:rFonts w:ascii="Verdana" w:hAnsi="Verdana"/>
          <w:b/>
          <w:sz w:val="22"/>
          <w:szCs w:val="22"/>
        </w:rPr>
        <w:t>Eletrodutos</w:t>
      </w:r>
    </w:p>
    <w:p w:rsidR="00C35ABE" w:rsidRDefault="00C35ABE" w:rsidP="00C35ABE">
      <w:pPr>
        <w:spacing w:before="120" w:after="120"/>
        <w:ind w:left="568"/>
        <w:jc w:val="both"/>
        <w:rPr>
          <w:rFonts w:ascii="Verdana" w:hAnsi="Verdana" w:cs="Arial"/>
          <w:color w:val="000000"/>
          <w:sz w:val="22"/>
          <w:szCs w:val="22"/>
        </w:rPr>
      </w:pPr>
    </w:p>
    <w:p w:rsidR="00C35ABE" w:rsidRP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t>Na execução de instalações elétricas só será permitido o uso de eletrodutos que atendam integralmente as determinações da ABNT, para cada tipo específico de material.</w:t>
      </w:r>
    </w:p>
    <w:p w:rsid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t>Os eletrodutos, quando previstos em instalações aparentes, deverão ser em aço-carbono, pintados na cor preta, com galvanização por imersão a quente, conforme Normas da ABNT NBR 5624 e ABNT NBR 6323, versões em vigor na época da construção, convenientemente fixados com braçadeiras e tirantes, ou outros dispositivos que garantam perfeita rigidez ao conjunto, segundo alinhamentos, horizontais ou verticais, absolutamente rigorosos e espessura de parede, conforme tabela abaixo:</w:t>
      </w:r>
    </w:p>
    <w:p w:rsidR="00C35ABE" w:rsidRPr="00C35ABE" w:rsidRDefault="00C35ABE" w:rsidP="00C35ABE">
      <w:pPr>
        <w:spacing w:before="120" w:after="120" w:line="360" w:lineRule="auto"/>
        <w:ind w:left="709"/>
        <w:jc w:val="both"/>
        <w:rPr>
          <w:rFonts w:ascii="Verdana" w:hAnsi="Verdana"/>
          <w:sz w:val="22"/>
          <w:szCs w:val="22"/>
        </w:rPr>
      </w:pPr>
    </w:p>
    <w:p w:rsidR="00C35ABE" w:rsidRPr="00BC557B" w:rsidRDefault="00C35ABE" w:rsidP="00C35ABE">
      <w:pPr>
        <w:jc w:val="both"/>
        <w:rPr>
          <w:rFonts w:ascii="Verdana" w:hAnsi="Verdana" w:cs="Arial"/>
          <w:color w:val="00B050"/>
          <w:sz w:val="22"/>
          <w:szCs w:val="22"/>
        </w:rPr>
      </w:pPr>
    </w:p>
    <w:p w:rsidR="00C35ABE" w:rsidRPr="00BC557B" w:rsidRDefault="00C35ABE" w:rsidP="00C35ABE">
      <w:pPr>
        <w:jc w:val="both"/>
        <w:rPr>
          <w:rFonts w:ascii="Verdana" w:hAnsi="Verdana" w:cs="Arial"/>
          <w:b/>
          <w:color w:val="000000"/>
          <w:sz w:val="22"/>
          <w:szCs w:val="22"/>
        </w:rPr>
      </w:pPr>
      <w:r w:rsidRPr="00BC557B">
        <w:rPr>
          <w:rFonts w:ascii="Verdana" w:hAnsi="Verdana" w:cs="Arial"/>
          <w:b/>
          <w:color w:val="000000"/>
          <w:sz w:val="22"/>
          <w:szCs w:val="22"/>
        </w:rPr>
        <w:lastRenderedPageBreak/>
        <w:t xml:space="preserve">    Tabela 01- Espessura da parede de eletrodutos galvanizados a quente:</w:t>
      </w:r>
    </w:p>
    <w:p w:rsidR="00C35ABE" w:rsidRPr="00BC557B" w:rsidRDefault="00C35ABE" w:rsidP="00C35ABE">
      <w:pPr>
        <w:jc w:val="both"/>
        <w:rPr>
          <w:rFonts w:ascii="Verdana" w:hAnsi="Verdana" w:cs="Arial"/>
          <w:b/>
          <w:color w:val="000000"/>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7"/>
        <w:gridCol w:w="865"/>
        <w:gridCol w:w="1116"/>
        <w:gridCol w:w="1178"/>
        <w:gridCol w:w="3989"/>
      </w:tblGrid>
      <w:tr w:rsidR="00C35ABE" w:rsidRPr="00BC557B" w:rsidTr="006F41CA">
        <w:trPr>
          <w:trHeight w:val="397"/>
        </w:trPr>
        <w:tc>
          <w:tcPr>
            <w:tcW w:w="8222" w:type="dxa"/>
            <w:gridSpan w:val="5"/>
            <w:tcBorders>
              <w:bottom w:val="single" w:sz="4" w:space="0" w:color="auto"/>
            </w:tcBorders>
          </w:tcPr>
          <w:p w:rsidR="00C35ABE" w:rsidRPr="00BC557B" w:rsidRDefault="00C35ABE" w:rsidP="006F41CA">
            <w:pPr>
              <w:jc w:val="center"/>
              <w:rPr>
                <w:rFonts w:ascii="Verdana" w:hAnsi="Verdana" w:cs="Arial"/>
                <w:b/>
                <w:color w:val="000000"/>
                <w:sz w:val="22"/>
                <w:szCs w:val="22"/>
              </w:rPr>
            </w:pPr>
            <w:r w:rsidRPr="00BC557B">
              <w:rPr>
                <w:rFonts w:ascii="Verdana" w:hAnsi="Verdana" w:cs="Arial"/>
                <w:b/>
                <w:color w:val="000000"/>
                <w:sz w:val="22"/>
                <w:szCs w:val="22"/>
              </w:rPr>
              <w:t>ELETRODUTOS DE AÇO CARBONO GALVANIZADO A QUENTE</w:t>
            </w:r>
          </w:p>
        </w:tc>
      </w:tr>
      <w:tr w:rsidR="00C35ABE" w:rsidRPr="00BC557B" w:rsidTr="006F41CA">
        <w:trPr>
          <w:trHeight w:val="802"/>
        </w:trPr>
        <w:tc>
          <w:tcPr>
            <w:tcW w:w="1829" w:type="dxa"/>
            <w:gridSpan w:val="2"/>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b/>
                <w:color w:val="000000"/>
                <w:sz w:val="22"/>
                <w:szCs w:val="22"/>
              </w:rPr>
            </w:pPr>
            <w:r w:rsidRPr="00BC557B">
              <w:rPr>
                <w:rFonts w:ascii="Verdana" w:hAnsi="Verdana" w:cs="Arial"/>
                <w:b/>
                <w:color w:val="000000"/>
                <w:sz w:val="22"/>
                <w:szCs w:val="22"/>
              </w:rPr>
              <w:t>Tamanho nominal</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b/>
                <w:color w:val="000000"/>
                <w:sz w:val="22"/>
                <w:szCs w:val="22"/>
              </w:rPr>
            </w:pPr>
            <w:r w:rsidRPr="00BC557B">
              <w:rPr>
                <w:rFonts w:ascii="Verdana" w:hAnsi="Verdana" w:cs="Arial"/>
                <w:b/>
                <w:color w:val="000000"/>
                <w:sz w:val="22"/>
                <w:szCs w:val="22"/>
              </w:rPr>
              <w:t>Diâmetro Externo</w:t>
            </w:r>
          </w:p>
        </w:tc>
        <w:tc>
          <w:tcPr>
            <w:tcW w:w="4355" w:type="dxa"/>
            <w:vMerge w:val="restart"/>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b/>
                <w:color w:val="000000"/>
                <w:sz w:val="22"/>
                <w:szCs w:val="22"/>
              </w:rPr>
            </w:pPr>
            <w:r w:rsidRPr="00BC557B">
              <w:rPr>
                <w:rFonts w:ascii="Verdana" w:hAnsi="Verdana" w:cs="Arial"/>
                <w:b/>
                <w:color w:val="000000"/>
                <w:sz w:val="22"/>
                <w:szCs w:val="22"/>
              </w:rPr>
              <w:t>Espessura da chapa (mm). Conforme ABNT NBR 5624</w:t>
            </w:r>
          </w:p>
        </w:tc>
      </w:tr>
      <w:tr w:rsidR="00C35ABE" w:rsidRPr="00BC557B" w:rsidTr="006F41CA">
        <w:trPr>
          <w:trHeight w:val="664"/>
        </w:trPr>
        <w:tc>
          <w:tcPr>
            <w:tcW w:w="946" w:type="dxa"/>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b/>
                <w:color w:val="000000"/>
                <w:sz w:val="22"/>
                <w:szCs w:val="22"/>
              </w:rPr>
            </w:pPr>
            <w:r w:rsidRPr="00BC557B">
              <w:rPr>
                <w:rFonts w:ascii="Verdana" w:hAnsi="Verdana" w:cs="Arial"/>
                <w:b/>
                <w:color w:val="000000"/>
                <w:sz w:val="22"/>
                <w:szCs w:val="22"/>
              </w:rPr>
              <w:t>Pol.</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b/>
                <w:color w:val="000000"/>
                <w:sz w:val="22"/>
                <w:szCs w:val="22"/>
              </w:rPr>
            </w:pPr>
            <w:r w:rsidRPr="00BC557B">
              <w:rPr>
                <w:rFonts w:ascii="Verdana" w:hAnsi="Verdana" w:cs="Arial"/>
                <w:b/>
                <w:color w:val="000000"/>
                <w:sz w:val="22"/>
                <w:szCs w:val="22"/>
              </w:rPr>
              <w:t>D.N.</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b/>
                <w:color w:val="000000"/>
                <w:sz w:val="22"/>
                <w:szCs w:val="22"/>
              </w:rPr>
            </w:pPr>
            <w:r w:rsidRPr="00BC557B">
              <w:rPr>
                <w:rFonts w:ascii="Verdana" w:hAnsi="Verdana" w:cs="Arial"/>
                <w:b/>
                <w:color w:val="000000"/>
                <w:sz w:val="22"/>
                <w:szCs w:val="22"/>
              </w:rPr>
              <w:t>Mínimo</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b/>
                <w:color w:val="000000"/>
                <w:sz w:val="22"/>
                <w:szCs w:val="22"/>
              </w:rPr>
            </w:pPr>
            <w:r w:rsidRPr="00BC557B">
              <w:rPr>
                <w:rFonts w:ascii="Verdana" w:hAnsi="Verdana" w:cs="Arial"/>
                <w:b/>
                <w:color w:val="000000"/>
                <w:sz w:val="22"/>
                <w:szCs w:val="22"/>
              </w:rPr>
              <w:t>Máximo</w:t>
            </w:r>
          </w:p>
        </w:tc>
        <w:tc>
          <w:tcPr>
            <w:tcW w:w="4355" w:type="dxa"/>
            <w:vMerge/>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p>
        </w:tc>
      </w:tr>
      <w:tr w:rsidR="00C35ABE" w:rsidRPr="00BC557B" w:rsidTr="006F41CA">
        <w:trPr>
          <w:trHeight w:val="307"/>
        </w:trPr>
        <w:tc>
          <w:tcPr>
            <w:tcW w:w="946" w:type="dxa"/>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Ф1/2”</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15</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20,00</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20,40</w:t>
            </w:r>
          </w:p>
        </w:tc>
        <w:tc>
          <w:tcPr>
            <w:tcW w:w="4355" w:type="dxa"/>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1,50</w:t>
            </w:r>
          </w:p>
        </w:tc>
      </w:tr>
      <w:tr w:rsidR="00C35ABE" w:rsidRPr="00BC557B" w:rsidTr="006F41CA">
        <w:trPr>
          <w:trHeight w:val="357"/>
        </w:trPr>
        <w:tc>
          <w:tcPr>
            <w:tcW w:w="946" w:type="dxa"/>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Ф3/4”</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20</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25,20</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25,60</w:t>
            </w:r>
          </w:p>
        </w:tc>
        <w:tc>
          <w:tcPr>
            <w:tcW w:w="4355" w:type="dxa"/>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1,50</w:t>
            </w:r>
          </w:p>
        </w:tc>
      </w:tr>
      <w:tr w:rsidR="00C35ABE" w:rsidRPr="00BC557B" w:rsidTr="006F41CA">
        <w:trPr>
          <w:trHeight w:val="271"/>
        </w:trPr>
        <w:tc>
          <w:tcPr>
            <w:tcW w:w="946" w:type="dxa"/>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Ф1”</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25</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31,50</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31,90</w:t>
            </w:r>
          </w:p>
        </w:tc>
        <w:tc>
          <w:tcPr>
            <w:tcW w:w="4355" w:type="dxa"/>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1,50</w:t>
            </w:r>
          </w:p>
        </w:tc>
      </w:tr>
      <w:tr w:rsidR="00C35ABE" w:rsidRPr="00BC557B" w:rsidTr="006F41CA">
        <w:trPr>
          <w:trHeight w:val="321"/>
        </w:trPr>
        <w:tc>
          <w:tcPr>
            <w:tcW w:w="946" w:type="dxa"/>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Ф1.1/4”</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32</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40,50</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41,00</w:t>
            </w:r>
          </w:p>
        </w:tc>
        <w:tc>
          <w:tcPr>
            <w:tcW w:w="4355" w:type="dxa"/>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2,00</w:t>
            </w:r>
          </w:p>
        </w:tc>
      </w:tr>
      <w:tr w:rsidR="00C35ABE" w:rsidRPr="00BC557B" w:rsidTr="006F41CA">
        <w:trPr>
          <w:trHeight w:val="249"/>
        </w:trPr>
        <w:tc>
          <w:tcPr>
            <w:tcW w:w="946" w:type="dxa"/>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Ф1.1/2”</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40</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46,60</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47,10</w:t>
            </w:r>
          </w:p>
        </w:tc>
        <w:tc>
          <w:tcPr>
            <w:tcW w:w="4355" w:type="dxa"/>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2,25</w:t>
            </w:r>
          </w:p>
        </w:tc>
      </w:tr>
      <w:tr w:rsidR="00C35ABE" w:rsidRPr="00BC557B" w:rsidTr="006F41CA">
        <w:trPr>
          <w:trHeight w:val="231"/>
        </w:trPr>
        <w:tc>
          <w:tcPr>
            <w:tcW w:w="946" w:type="dxa"/>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Ф2”</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50</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58,40</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59,00</w:t>
            </w:r>
          </w:p>
        </w:tc>
        <w:tc>
          <w:tcPr>
            <w:tcW w:w="4355" w:type="dxa"/>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2,25</w:t>
            </w:r>
          </w:p>
        </w:tc>
      </w:tr>
      <w:tr w:rsidR="00C35ABE" w:rsidRPr="00BC557B" w:rsidTr="006F41CA">
        <w:trPr>
          <w:trHeight w:val="213"/>
        </w:trPr>
        <w:tc>
          <w:tcPr>
            <w:tcW w:w="946" w:type="dxa"/>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Ф2.1/2”</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65</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74,10</w:t>
            </w:r>
          </w:p>
        </w:tc>
        <w:tc>
          <w:tcPr>
            <w:tcW w:w="0" w:type="auto"/>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74,90</w:t>
            </w:r>
          </w:p>
        </w:tc>
        <w:tc>
          <w:tcPr>
            <w:tcW w:w="4355" w:type="dxa"/>
            <w:tcBorders>
              <w:top w:val="single" w:sz="4" w:space="0" w:color="auto"/>
              <w:left w:val="single" w:sz="4" w:space="0" w:color="auto"/>
              <w:bottom w:val="single" w:sz="4" w:space="0" w:color="auto"/>
              <w:right w:val="single" w:sz="4" w:space="0" w:color="auto"/>
            </w:tcBorders>
            <w:vAlign w:val="center"/>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2,65</w:t>
            </w:r>
          </w:p>
        </w:tc>
      </w:tr>
      <w:tr w:rsidR="00C35ABE" w:rsidRPr="00BC557B" w:rsidTr="006F41CA">
        <w:trPr>
          <w:trHeight w:val="232"/>
        </w:trPr>
        <w:tc>
          <w:tcPr>
            <w:tcW w:w="946" w:type="dxa"/>
            <w:tcBorders>
              <w:top w:val="single" w:sz="4" w:space="0" w:color="auto"/>
              <w:left w:val="single" w:sz="4" w:space="0" w:color="auto"/>
              <w:bottom w:val="single" w:sz="4" w:space="0" w:color="auto"/>
              <w:right w:val="single" w:sz="4" w:space="0" w:color="auto"/>
            </w:tcBorders>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Ф3”</w:t>
            </w:r>
          </w:p>
        </w:tc>
        <w:tc>
          <w:tcPr>
            <w:tcW w:w="0" w:type="auto"/>
            <w:tcBorders>
              <w:top w:val="single" w:sz="4" w:space="0" w:color="auto"/>
              <w:left w:val="single" w:sz="4" w:space="0" w:color="auto"/>
              <w:bottom w:val="single" w:sz="4" w:space="0" w:color="auto"/>
              <w:right w:val="single" w:sz="4" w:space="0" w:color="auto"/>
            </w:tcBorders>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80</w:t>
            </w:r>
          </w:p>
        </w:tc>
        <w:tc>
          <w:tcPr>
            <w:tcW w:w="0" w:type="auto"/>
            <w:tcBorders>
              <w:top w:val="single" w:sz="4" w:space="0" w:color="auto"/>
              <w:left w:val="single" w:sz="4" w:space="0" w:color="auto"/>
              <w:bottom w:val="single" w:sz="4" w:space="0" w:color="auto"/>
              <w:right w:val="single" w:sz="4" w:space="0" w:color="auto"/>
            </w:tcBorders>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86,80</w:t>
            </w:r>
          </w:p>
        </w:tc>
        <w:tc>
          <w:tcPr>
            <w:tcW w:w="0" w:type="auto"/>
            <w:tcBorders>
              <w:top w:val="single" w:sz="4" w:space="0" w:color="auto"/>
              <w:left w:val="single" w:sz="4" w:space="0" w:color="auto"/>
              <w:bottom w:val="single" w:sz="4" w:space="0" w:color="auto"/>
              <w:right w:val="single" w:sz="4" w:space="0" w:color="auto"/>
            </w:tcBorders>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87,60</w:t>
            </w:r>
          </w:p>
        </w:tc>
        <w:tc>
          <w:tcPr>
            <w:tcW w:w="4355" w:type="dxa"/>
            <w:tcBorders>
              <w:top w:val="single" w:sz="4" w:space="0" w:color="auto"/>
              <w:left w:val="single" w:sz="4" w:space="0" w:color="auto"/>
              <w:bottom w:val="single" w:sz="4" w:space="0" w:color="auto"/>
              <w:right w:val="single" w:sz="4" w:space="0" w:color="auto"/>
            </w:tcBorders>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2,65</w:t>
            </w:r>
          </w:p>
        </w:tc>
      </w:tr>
      <w:tr w:rsidR="00C35ABE" w:rsidRPr="00BC557B" w:rsidTr="006F41CA">
        <w:trPr>
          <w:trHeight w:val="213"/>
        </w:trPr>
        <w:tc>
          <w:tcPr>
            <w:tcW w:w="946" w:type="dxa"/>
            <w:tcBorders>
              <w:top w:val="single" w:sz="4" w:space="0" w:color="auto"/>
              <w:left w:val="single" w:sz="4" w:space="0" w:color="auto"/>
              <w:bottom w:val="single" w:sz="4" w:space="0" w:color="auto"/>
              <w:right w:val="single" w:sz="4" w:space="0" w:color="auto"/>
            </w:tcBorders>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Ф4”</w:t>
            </w:r>
          </w:p>
        </w:tc>
        <w:tc>
          <w:tcPr>
            <w:tcW w:w="0" w:type="auto"/>
            <w:tcBorders>
              <w:top w:val="single" w:sz="4" w:space="0" w:color="auto"/>
              <w:left w:val="single" w:sz="4" w:space="0" w:color="auto"/>
              <w:bottom w:val="single" w:sz="4" w:space="0" w:color="auto"/>
              <w:right w:val="single" w:sz="4" w:space="0" w:color="auto"/>
            </w:tcBorders>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100</w:t>
            </w:r>
          </w:p>
        </w:tc>
        <w:tc>
          <w:tcPr>
            <w:tcW w:w="0" w:type="auto"/>
            <w:tcBorders>
              <w:top w:val="single" w:sz="4" w:space="0" w:color="auto"/>
              <w:left w:val="single" w:sz="4" w:space="0" w:color="auto"/>
              <w:bottom w:val="single" w:sz="4" w:space="0" w:color="auto"/>
              <w:right w:val="single" w:sz="4" w:space="0" w:color="auto"/>
            </w:tcBorders>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111,60</w:t>
            </w:r>
          </w:p>
        </w:tc>
        <w:tc>
          <w:tcPr>
            <w:tcW w:w="0" w:type="auto"/>
            <w:tcBorders>
              <w:top w:val="single" w:sz="4" w:space="0" w:color="auto"/>
              <w:left w:val="single" w:sz="4" w:space="0" w:color="auto"/>
              <w:bottom w:val="single" w:sz="4" w:space="0" w:color="auto"/>
              <w:right w:val="single" w:sz="4" w:space="0" w:color="auto"/>
            </w:tcBorders>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112,70</w:t>
            </w:r>
          </w:p>
        </w:tc>
        <w:tc>
          <w:tcPr>
            <w:tcW w:w="4355" w:type="dxa"/>
            <w:tcBorders>
              <w:top w:val="single" w:sz="4" w:space="0" w:color="auto"/>
              <w:left w:val="single" w:sz="4" w:space="0" w:color="auto"/>
              <w:bottom w:val="single" w:sz="4" w:space="0" w:color="auto"/>
              <w:right w:val="single" w:sz="4" w:space="0" w:color="auto"/>
            </w:tcBorders>
          </w:tcPr>
          <w:p w:rsidR="00C35ABE" w:rsidRPr="00BC557B" w:rsidRDefault="00C35ABE" w:rsidP="006F41CA">
            <w:pPr>
              <w:jc w:val="center"/>
              <w:rPr>
                <w:rFonts w:ascii="Verdana" w:hAnsi="Verdana" w:cs="Arial"/>
                <w:color w:val="000000"/>
                <w:sz w:val="22"/>
                <w:szCs w:val="22"/>
              </w:rPr>
            </w:pPr>
            <w:r w:rsidRPr="00BC557B">
              <w:rPr>
                <w:rFonts w:ascii="Verdana" w:hAnsi="Verdana" w:cs="Arial"/>
                <w:color w:val="000000"/>
                <w:sz w:val="22"/>
                <w:szCs w:val="22"/>
              </w:rPr>
              <w:t>2,65</w:t>
            </w:r>
          </w:p>
        </w:tc>
      </w:tr>
    </w:tbl>
    <w:p w:rsidR="00C35ABE" w:rsidRP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t>Todos os eletrodutos deverão ser instalados com curvas adequadas, ou caixas de derivação, em todo e qualquer desvio acentuado de direção.</w:t>
      </w:r>
    </w:p>
    <w:p w:rsidR="00C35ABE" w:rsidRP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t xml:space="preserve">Para instalações embutidas em lajes ou paredes ou piso de acordo com a Norma ABNT NBR 15465 última versão, deverão ser de PVC flexível corrugado reforçado, resistência diametral dos eletrodutos: carga até 750 N / </w:t>
      </w:r>
      <w:smartTag w:uri="urn:schemas-microsoft-com:office:smarttags" w:element="metricconverter">
        <w:smartTagPr>
          <w:attr w:name="ProductID" w:val="5 cm"/>
        </w:smartTagPr>
        <w:r w:rsidRPr="00C35ABE">
          <w:rPr>
            <w:rFonts w:ascii="Verdana" w:hAnsi="Verdana"/>
            <w:sz w:val="22"/>
            <w:szCs w:val="22"/>
          </w:rPr>
          <w:t>5 cm</w:t>
        </w:r>
      </w:smartTag>
      <w:r w:rsidRPr="00C35ABE">
        <w:rPr>
          <w:rFonts w:ascii="Verdana" w:hAnsi="Verdana"/>
          <w:sz w:val="22"/>
          <w:szCs w:val="22"/>
        </w:rPr>
        <w:t xml:space="preserve">, com acessórios, devem ser fabricado de cloreto de </w:t>
      </w:r>
      <w:proofErr w:type="spellStart"/>
      <w:r w:rsidRPr="00C35ABE">
        <w:rPr>
          <w:rFonts w:ascii="Verdana" w:hAnsi="Verdana"/>
          <w:sz w:val="22"/>
          <w:szCs w:val="22"/>
        </w:rPr>
        <w:t>polivinil</w:t>
      </w:r>
      <w:proofErr w:type="spellEnd"/>
      <w:r w:rsidRPr="00C35ABE">
        <w:rPr>
          <w:rFonts w:ascii="Verdana" w:hAnsi="Verdana"/>
          <w:sz w:val="22"/>
          <w:szCs w:val="22"/>
        </w:rPr>
        <w:t xml:space="preserve"> não plastificado com adição de ingredientes, a critério do fabricante e por processo que assegure a obtenção de um produto que atenda as condições da Norma, devem ter cor uniforme, permitindo-se, entretanto, variação de nuance, devido a naturais diferenças de cor da matéria prima. </w:t>
      </w:r>
    </w:p>
    <w:p w:rsidR="00C35ABE" w:rsidRP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t>As ligações entre eletrodutos e caixas de passagem ou de derivação, deverão ser feitas por intermédio de arruelas e buchas galvanizadas, ou de alumínio, rosqueadas na extremidade do eletroduto e fortemente apertadas.</w:t>
      </w:r>
    </w:p>
    <w:p w:rsidR="00C35ABE" w:rsidRP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t>Todas as emendas deverão ser feitas por intermédio de luvas rosqueadas, e de modo que as extremidades dos dois eletrodutos se toquem, eliminando-se, nesses pontos, toda e qualquer rebarba que possa vir a danificar a capa isolante dos condutores durante a enfiação.</w:t>
      </w:r>
    </w:p>
    <w:p w:rsidR="00C35ABE" w:rsidRP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lastRenderedPageBreak/>
        <w:t>Todo e qualquer corte em eletroduto deverá ser executado segundo uma perpendicular exata de seu eixo longitudinal, eliminando-se todas as rebarbas resultantes dessa operação e dotando-se de rosca apropriada as novas extremidades de uso.</w:t>
      </w:r>
    </w:p>
    <w:p w:rsidR="00C35ABE" w:rsidRP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t>Todos os eletrodutos deverão ser instalados com enfiação de arame galvanizado, para servir de guia às fitas de aço que irão ser utilizadas na enfiação dos condutores.</w:t>
      </w:r>
    </w:p>
    <w:p w:rsidR="00C35ABE" w:rsidRP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t>Antes da enfiação dos condutores, os eletrodutos deverão ser limpos, secos, desobstruídos (eliminando-se eventuais corpos estranhos, que possam danificar os condutores ou dificultar sua passagem) e, sempre que necessário convenientemente lubrificado com talco ou parafina.</w:t>
      </w:r>
    </w:p>
    <w:p w:rsidR="00C35ABE" w:rsidRP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t>A quantidade de cabos elétricos nos eletrodutos deve obedecer às taxas de ocupação indicadas na Norma ABNT NBR 5410, última versão.</w:t>
      </w:r>
    </w:p>
    <w:p w:rsidR="00C35ABE" w:rsidRP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t>Na execução de instalações elétricas só será permitido o uso de eletrodutos que atendam integralmente as determinações da ABNT, para cada tipo específico de material.</w:t>
      </w:r>
    </w:p>
    <w:p w:rsidR="00C35ABE" w:rsidRPr="00BC557B" w:rsidRDefault="00C35ABE" w:rsidP="00C35ABE">
      <w:pPr>
        <w:pStyle w:val="Ttulo1"/>
        <w:numPr>
          <w:ilvl w:val="1"/>
          <w:numId w:val="2"/>
        </w:numPr>
        <w:tabs>
          <w:tab w:val="num" w:pos="1418"/>
        </w:tabs>
        <w:spacing w:before="600" w:after="360"/>
        <w:ind w:left="1418" w:hanging="851"/>
        <w:jc w:val="both"/>
        <w:rPr>
          <w:rFonts w:ascii="Verdana" w:hAnsi="Verdana"/>
          <w:bCs/>
          <w:color w:val="auto"/>
          <w:sz w:val="22"/>
          <w:szCs w:val="22"/>
        </w:rPr>
      </w:pPr>
      <w:bookmarkStart w:id="52" w:name="_Toc174773640"/>
      <w:bookmarkStart w:id="53" w:name="_Toc176596838"/>
      <w:bookmarkStart w:id="54" w:name="_Toc309743754"/>
      <w:bookmarkStart w:id="55" w:name="_Toc474145656"/>
      <w:bookmarkStart w:id="56" w:name="_Toc474161572"/>
      <w:r w:rsidRPr="00BC557B">
        <w:rPr>
          <w:rFonts w:ascii="Verdana" w:hAnsi="Verdana"/>
          <w:bCs/>
          <w:color w:val="auto"/>
          <w:sz w:val="22"/>
          <w:szCs w:val="22"/>
        </w:rPr>
        <w:t>Caixas de Passagem e Derivação</w:t>
      </w:r>
      <w:bookmarkEnd w:id="52"/>
      <w:bookmarkEnd w:id="53"/>
      <w:bookmarkEnd w:id="54"/>
      <w:bookmarkEnd w:id="55"/>
      <w:bookmarkEnd w:id="56"/>
      <w:r w:rsidRPr="00BC557B">
        <w:rPr>
          <w:rFonts w:ascii="Verdana" w:hAnsi="Verdana"/>
          <w:bCs/>
          <w:color w:val="auto"/>
          <w:sz w:val="22"/>
          <w:szCs w:val="22"/>
        </w:rPr>
        <w:t xml:space="preserve"> </w:t>
      </w:r>
    </w:p>
    <w:p w:rsidR="00C35ABE" w:rsidRP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t>A disposição e o espaçamento, das diversas caixas de passagem e de derivação da rede elétrica, deverão ser criteriosamente planejados, de modo a facilitar os serviços de enfiação dos condutores, bem como os futuros serviços de manutenção do sistema.</w:t>
      </w:r>
    </w:p>
    <w:p w:rsidR="00C35ABE" w:rsidRP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t>Será obrigatória a instalação de caixas apropriadas em todos os pontos de entrada, saída e emenda dos condutores, bem como nos locais de subdivisão dos eletrodutos. Será obrigatório a realização dos acabamentos das caixas e a instalação de cantoneiras de forma a nivelar toda a região das tampas das caixas com o piso da edificação.</w:t>
      </w:r>
    </w:p>
    <w:p w:rsidR="00C35ABE" w:rsidRP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lastRenderedPageBreak/>
        <w:t>Todas as caixas deverão ser cuidadosamente instaladas, com nível e prumo perfeitos, na posição exata determinada em projeto e, sempre que instaladas em elementos de alvenaria, faceando o revestimento final dos respectivos paramentos.</w:t>
      </w:r>
    </w:p>
    <w:p w:rsidR="00C35ABE" w:rsidRP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t>As caixas de passagem utilizadas na área externa serão em alvenaria, conforme as dimensões indicadas em planta de projeto.</w:t>
      </w:r>
    </w:p>
    <w:p w:rsidR="00C35ABE" w:rsidRP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t>As caixas de passagem utilizadas internamente serão em chapa de aço nº 18, acabamento em pintura antioxidante interna e externamente, com tampa fixada por meio de parafusos.</w:t>
      </w:r>
    </w:p>
    <w:p w:rsidR="00C35ABE" w:rsidRP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t>Quando forem embutidas em elementos de concreto armado, as caixas deverão ser rigidamente fixadas às formas, depois de integralmente preenchidas com serragem molhada, de modo que, durante a concretagem, não sofram deslocamentos sensíveis de posição ou penetração excessiva de nata de cimento.</w:t>
      </w:r>
    </w:p>
    <w:p w:rsid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t>Nas ligações entre caixas e eletrodutos deverão ser removidos, única e exclusivamente, os "olhais" correspondentes aos pontos de conexão.</w:t>
      </w:r>
      <w:bookmarkStart w:id="57" w:name="_Toc174773641"/>
      <w:bookmarkStart w:id="58" w:name="_Toc176596839"/>
      <w:bookmarkStart w:id="59" w:name="_Toc309743755"/>
      <w:bookmarkStart w:id="60" w:name="_Toc474145657"/>
    </w:p>
    <w:p w:rsidR="00C35ABE" w:rsidRDefault="00C35ABE" w:rsidP="00C35ABE">
      <w:pPr>
        <w:spacing w:before="120" w:after="120" w:line="360" w:lineRule="auto"/>
        <w:ind w:left="709"/>
        <w:jc w:val="both"/>
        <w:rPr>
          <w:rFonts w:ascii="Verdana" w:hAnsi="Verdana"/>
          <w:sz w:val="22"/>
          <w:szCs w:val="22"/>
        </w:rPr>
      </w:pPr>
    </w:p>
    <w:p w:rsidR="00C35ABE" w:rsidRPr="00C35ABE" w:rsidRDefault="00C35ABE" w:rsidP="00C35ABE">
      <w:pPr>
        <w:pStyle w:val="Ttulo1"/>
        <w:numPr>
          <w:ilvl w:val="1"/>
          <w:numId w:val="2"/>
        </w:numPr>
        <w:tabs>
          <w:tab w:val="num" w:pos="1418"/>
        </w:tabs>
        <w:spacing w:before="120" w:after="120" w:line="360" w:lineRule="auto"/>
        <w:ind w:hanging="851"/>
        <w:jc w:val="both"/>
        <w:rPr>
          <w:rFonts w:ascii="Verdana" w:hAnsi="Verdana"/>
          <w:bCs/>
          <w:sz w:val="22"/>
          <w:szCs w:val="22"/>
        </w:rPr>
      </w:pPr>
      <w:bookmarkStart w:id="61" w:name="_Toc474161573"/>
      <w:proofErr w:type="spellStart"/>
      <w:r w:rsidRPr="00C35ABE">
        <w:rPr>
          <w:rFonts w:ascii="Verdana" w:hAnsi="Verdana"/>
          <w:bCs/>
          <w:color w:val="auto"/>
          <w:sz w:val="22"/>
          <w:szCs w:val="22"/>
        </w:rPr>
        <w:t>Conduletes</w:t>
      </w:r>
      <w:bookmarkEnd w:id="57"/>
      <w:bookmarkEnd w:id="58"/>
      <w:bookmarkEnd w:id="59"/>
      <w:bookmarkEnd w:id="60"/>
      <w:bookmarkEnd w:id="61"/>
      <w:proofErr w:type="spellEnd"/>
    </w:p>
    <w:p w:rsidR="00C35ABE" w:rsidRPr="00C35ABE" w:rsidRDefault="00C35ABE" w:rsidP="00C35ABE">
      <w:pPr>
        <w:spacing w:before="120" w:after="120" w:line="360" w:lineRule="auto"/>
        <w:ind w:left="709"/>
        <w:jc w:val="both"/>
        <w:rPr>
          <w:rFonts w:ascii="Verdana" w:hAnsi="Verdana"/>
          <w:sz w:val="22"/>
          <w:szCs w:val="22"/>
        </w:rPr>
      </w:pPr>
      <w:proofErr w:type="spellStart"/>
      <w:r w:rsidRPr="00C35ABE">
        <w:rPr>
          <w:rFonts w:ascii="Verdana" w:hAnsi="Verdana"/>
          <w:sz w:val="22"/>
          <w:szCs w:val="22"/>
        </w:rPr>
        <w:t>Condulete</w:t>
      </w:r>
      <w:proofErr w:type="spellEnd"/>
      <w:r w:rsidRPr="00C35ABE">
        <w:rPr>
          <w:rFonts w:ascii="Verdana" w:hAnsi="Verdana"/>
          <w:sz w:val="22"/>
          <w:szCs w:val="22"/>
        </w:rPr>
        <w:t xml:space="preserve"> em alumínio do tipo sem rosca, constituído por corpo e tampa separada por junta de material maleável, com encaixe para eletrodutos de aço galvanizado com parafuso e fixação. </w:t>
      </w:r>
    </w:p>
    <w:p w:rsidR="00C35ABE" w:rsidRP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t xml:space="preserve">Os </w:t>
      </w:r>
      <w:proofErr w:type="spellStart"/>
      <w:r w:rsidRPr="00C35ABE">
        <w:rPr>
          <w:rFonts w:ascii="Verdana" w:hAnsi="Verdana"/>
          <w:sz w:val="22"/>
          <w:szCs w:val="22"/>
        </w:rPr>
        <w:t>conduletes</w:t>
      </w:r>
      <w:proofErr w:type="spellEnd"/>
      <w:r w:rsidRPr="00C35ABE">
        <w:rPr>
          <w:rFonts w:ascii="Verdana" w:hAnsi="Verdana"/>
          <w:sz w:val="22"/>
          <w:szCs w:val="22"/>
        </w:rPr>
        <w:t xml:space="preserve"> de alumínio quando utilizados como ponto para instalação de interruptores, tomadas e ou pontos de dados e voz, deverão ter as tampas com furação compatível conforme a utilização.</w:t>
      </w:r>
    </w:p>
    <w:p w:rsidR="00C35ABE" w:rsidRPr="00C35ABE" w:rsidRDefault="00C35ABE" w:rsidP="00C35ABE">
      <w:pPr>
        <w:spacing w:before="120" w:after="120" w:line="360" w:lineRule="auto"/>
        <w:ind w:left="709"/>
        <w:jc w:val="both"/>
        <w:rPr>
          <w:rFonts w:ascii="Verdana" w:hAnsi="Verdana"/>
          <w:sz w:val="22"/>
          <w:szCs w:val="22"/>
        </w:rPr>
      </w:pPr>
      <w:r w:rsidRPr="00C35ABE">
        <w:rPr>
          <w:rFonts w:ascii="Verdana" w:hAnsi="Verdana"/>
          <w:sz w:val="22"/>
          <w:szCs w:val="22"/>
        </w:rPr>
        <w:t>Quando utilizados de forma aparente no ambiente de exposição do CEMASP deverão estar na cor preto obrigatoriamente.</w:t>
      </w:r>
    </w:p>
    <w:p w:rsidR="00A90783" w:rsidRPr="00654D74" w:rsidRDefault="00A90783" w:rsidP="00BE02DC">
      <w:pPr>
        <w:pStyle w:val="Ttulo1"/>
        <w:numPr>
          <w:ilvl w:val="1"/>
          <w:numId w:val="4"/>
        </w:numPr>
        <w:spacing w:before="480" w:after="360"/>
        <w:ind w:left="1134"/>
        <w:jc w:val="both"/>
        <w:rPr>
          <w:rFonts w:ascii="Verdana" w:hAnsi="Verdana"/>
          <w:bCs/>
          <w:color w:val="auto"/>
          <w:sz w:val="22"/>
          <w:lang w:val="en-US"/>
        </w:rPr>
      </w:pPr>
      <w:bookmarkStart w:id="62" w:name="_Toc17787831"/>
      <w:bookmarkStart w:id="63" w:name="_Toc113428268"/>
      <w:bookmarkStart w:id="64" w:name="_Toc383162276"/>
      <w:bookmarkStart w:id="65" w:name="_Toc430686727"/>
      <w:bookmarkStart w:id="66" w:name="_Toc474161576"/>
      <w:r w:rsidRPr="00654D74">
        <w:rPr>
          <w:rFonts w:ascii="Verdana" w:hAnsi="Verdana"/>
          <w:bCs/>
          <w:color w:val="auto"/>
          <w:sz w:val="22"/>
          <w:lang w:val="en-US"/>
        </w:rPr>
        <w:lastRenderedPageBreak/>
        <w:t>PATCH CABLE RJ-45 – RJ-45</w:t>
      </w:r>
      <w:bookmarkEnd w:id="62"/>
      <w:r w:rsidRPr="00654D74">
        <w:rPr>
          <w:rFonts w:ascii="Verdana" w:hAnsi="Verdana"/>
          <w:bCs/>
          <w:color w:val="auto"/>
          <w:sz w:val="22"/>
          <w:lang w:val="en-US"/>
        </w:rPr>
        <w:t xml:space="preserve"> CAT.6</w:t>
      </w:r>
      <w:bookmarkEnd w:id="63"/>
      <w:bookmarkEnd w:id="64"/>
      <w:bookmarkEnd w:id="65"/>
      <w:bookmarkEnd w:id="66"/>
    </w:p>
    <w:p w:rsidR="00A90783" w:rsidRPr="00654D74" w:rsidRDefault="00A90783" w:rsidP="002A7384">
      <w:pPr>
        <w:spacing w:before="120" w:after="120" w:line="360" w:lineRule="auto"/>
        <w:ind w:left="709"/>
        <w:jc w:val="both"/>
        <w:rPr>
          <w:rFonts w:ascii="Verdana" w:hAnsi="Verdana"/>
          <w:sz w:val="22"/>
          <w:szCs w:val="22"/>
        </w:rPr>
      </w:pPr>
      <w:r w:rsidRPr="00654D74">
        <w:rPr>
          <w:rFonts w:ascii="Verdana" w:hAnsi="Verdana"/>
          <w:sz w:val="22"/>
          <w:szCs w:val="22"/>
        </w:rPr>
        <w:t>Deverão atender as necessidades de aplicação de Sistemas de Cabeamento Estruturado para tráfego de voz, dados e imagens, segundo requisitos da Norma ANSI/TIA/EIA-568-C.2 Categoria 6.</w:t>
      </w:r>
    </w:p>
    <w:p w:rsidR="00A90783" w:rsidRPr="00654D74" w:rsidRDefault="00A90783" w:rsidP="00603E35">
      <w:pPr>
        <w:pStyle w:val="Corpodetexto"/>
        <w:numPr>
          <w:ilvl w:val="0"/>
          <w:numId w:val="9"/>
        </w:numPr>
        <w:spacing w:before="120" w:after="120" w:line="360" w:lineRule="auto"/>
        <w:rPr>
          <w:rFonts w:ascii="Verdana" w:hAnsi="Verdana"/>
          <w:sz w:val="22"/>
          <w:szCs w:val="22"/>
        </w:rPr>
      </w:pPr>
      <w:r w:rsidRPr="00654D74">
        <w:rPr>
          <w:rFonts w:ascii="Verdana" w:hAnsi="Verdana"/>
          <w:sz w:val="22"/>
          <w:szCs w:val="22"/>
        </w:rPr>
        <w:t>Possuir características elétricas e performance test</w:t>
      </w:r>
      <w:r w:rsidR="00842391">
        <w:rPr>
          <w:rFonts w:ascii="Verdana" w:hAnsi="Verdana"/>
          <w:sz w:val="22"/>
          <w:szCs w:val="22"/>
        </w:rPr>
        <w:t>ada em frequências de até 250 MH</w:t>
      </w:r>
      <w:r w:rsidRPr="00654D74">
        <w:rPr>
          <w:rFonts w:ascii="Verdana" w:hAnsi="Verdana"/>
          <w:sz w:val="22"/>
          <w:szCs w:val="22"/>
        </w:rPr>
        <w:t>z.</w:t>
      </w:r>
    </w:p>
    <w:p w:rsidR="00A90783" w:rsidRPr="00654D74" w:rsidRDefault="00A90783" w:rsidP="00603E35">
      <w:pPr>
        <w:pStyle w:val="Corpodetexto"/>
        <w:numPr>
          <w:ilvl w:val="0"/>
          <w:numId w:val="9"/>
        </w:numPr>
        <w:spacing w:before="120" w:after="120" w:line="360" w:lineRule="auto"/>
        <w:rPr>
          <w:rFonts w:ascii="Verdana" w:hAnsi="Verdana"/>
          <w:sz w:val="22"/>
          <w:szCs w:val="22"/>
        </w:rPr>
      </w:pPr>
      <w:r w:rsidRPr="00654D74">
        <w:rPr>
          <w:rFonts w:ascii="Verdana" w:hAnsi="Verdana"/>
          <w:sz w:val="22"/>
          <w:szCs w:val="22"/>
        </w:rPr>
        <w:t>Produzido em fábrica, com técnicas de montagem e conexão exclusivas, que certificam, performance de transmissão.</w:t>
      </w:r>
    </w:p>
    <w:p w:rsidR="00A90783" w:rsidRPr="00654D74" w:rsidRDefault="00A90783" w:rsidP="00603E35">
      <w:pPr>
        <w:pStyle w:val="Corpodetexto"/>
        <w:numPr>
          <w:ilvl w:val="0"/>
          <w:numId w:val="9"/>
        </w:numPr>
        <w:spacing w:before="120" w:after="120" w:line="360" w:lineRule="auto"/>
        <w:rPr>
          <w:rFonts w:ascii="Verdana" w:hAnsi="Verdana"/>
          <w:sz w:val="22"/>
          <w:szCs w:val="22"/>
        </w:rPr>
      </w:pPr>
      <w:r w:rsidRPr="00654D74">
        <w:rPr>
          <w:rFonts w:ascii="Verdana" w:hAnsi="Verdana"/>
          <w:sz w:val="22"/>
          <w:szCs w:val="22"/>
        </w:rPr>
        <w:t>Deverão ser confeccionados e testados em fábrica, quando da instalação dos mesmos.</w:t>
      </w:r>
    </w:p>
    <w:p w:rsidR="00A90783" w:rsidRPr="00654D74" w:rsidRDefault="00A90783" w:rsidP="00603E35">
      <w:pPr>
        <w:pStyle w:val="Corpodetexto"/>
        <w:numPr>
          <w:ilvl w:val="0"/>
          <w:numId w:val="9"/>
        </w:numPr>
        <w:spacing w:before="120" w:after="120" w:line="360" w:lineRule="auto"/>
        <w:rPr>
          <w:rFonts w:ascii="Verdana" w:hAnsi="Verdana"/>
          <w:sz w:val="22"/>
          <w:szCs w:val="22"/>
        </w:rPr>
      </w:pPr>
      <w:r w:rsidRPr="00654D74">
        <w:rPr>
          <w:rFonts w:ascii="Verdana" w:hAnsi="Verdana"/>
          <w:sz w:val="22"/>
          <w:szCs w:val="22"/>
        </w:rPr>
        <w:t>Fornecido com comprimentos padrão de 1,5m e 2,5m.</w:t>
      </w:r>
    </w:p>
    <w:p w:rsidR="00A90783" w:rsidRPr="00654D74" w:rsidRDefault="00A90783" w:rsidP="00603E35">
      <w:pPr>
        <w:pStyle w:val="Corpodetexto"/>
        <w:numPr>
          <w:ilvl w:val="0"/>
          <w:numId w:val="9"/>
        </w:numPr>
        <w:spacing w:before="120" w:after="120" w:line="360" w:lineRule="auto"/>
        <w:rPr>
          <w:rFonts w:ascii="Verdana" w:hAnsi="Verdana"/>
          <w:sz w:val="22"/>
          <w:szCs w:val="22"/>
        </w:rPr>
      </w:pPr>
      <w:r w:rsidRPr="00654D74">
        <w:rPr>
          <w:rFonts w:ascii="Verdana" w:hAnsi="Verdana"/>
          <w:sz w:val="22"/>
          <w:szCs w:val="22"/>
        </w:rPr>
        <w:t>Confeccionados em cabo par trançado, UTP (Unshielded Twisted Pair), 24 AWG x 4 pares, composto por condutores de cobre flexível, multifilar, isolamento em poliolefina e capa externa em PVC não propagante a chama, conectorizados à RJ-45 macho Categoria 6 nas duas extremidades.</w:t>
      </w:r>
    </w:p>
    <w:p w:rsidR="00A90783" w:rsidRPr="00654D74" w:rsidRDefault="00A90783" w:rsidP="00603E35">
      <w:pPr>
        <w:pStyle w:val="Corpodetexto"/>
        <w:numPr>
          <w:ilvl w:val="0"/>
          <w:numId w:val="9"/>
        </w:numPr>
        <w:spacing w:before="120" w:after="120" w:line="360" w:lineRule="auto"/>
        <w:rPr>
          <w:rFonts w:ascii="Verdana" w:hAnsi="Verdana"/>
          <w:sz w:val="22"/>
          <w:szCs w:val="22"/>
        </w:rPr>
      </w:pPr>
      <w:r w:rsidRPr="00654D74">
        <w:rPr>
          <w:rFonts w:ascii="Verdana" w:hAnsi="Verdana"/>
          <w:sz w:val="22"/>
          <w:szCs w:val="22"/>
        </w:rPr>
        <w:t>Possuir classe de flamabilidade impressa na capa, com o correspondente número de registro da entidade Certificadora (UL).</w:t>
      </w:r>
    </w:p>
    <w:p w:rsidR="00A90783" w:rsidRPr="00654D74" w:rsidRDefault="00A90783" w:rsidP="00603E35">
      <w:pPr>
        <w:pStyle w:val="Corpodetexto"/>
        <w:numPr>
          <w:ilvl w:val="0"/>
          <w:numId w:val="9"/>
        </w:numPr>
        <w:spacing w:before="120" w:after="120" w:line="360" w:lineRule="auto"/>
        <w:ind w:left="1202"/>
        <w:rPr>
          <w:rFonts w:ascii="Verdana" w:hAnsi="Verdana"/>
          <w:sz w:val="22"/>
          <w:szCs w:val="22"/>
        </w:rPr>
      </w:pPr>
      <w:r w:rsidRPr="00654D74">
        <w:rPr>
          <w:rFonts w:ascii="Verdana" w:hAnsi="Verdana"/>
          <w:sz w:val="22"/>
          <w:szCs w:val="22"/>
        </w:rPr>
        <w:t>Apresentar Certificação ETL em conformidade com a Norma ANSI EIA/TIA 568C.2 (stranded cable).</w:t>
      </w:r>
    </w:p>
    <w:p w:rsidR="00A90783" w:rsidRPr="00654D74" w:rsidRDefault="00A90783" w:rsidP="00603E35">
      <w:pPr>
        <w:pStyle w:val="Corpodetexto"/>
        <w:numPr>
          <w:ilvl w:val="0"/>
          <w:numId w:val="9"/>
        </w:numPr>
        <w:spacing w:before="120" w:after="120" w:line="360" w:lineRule="auto"/>
        <w:ind w:left="1202"/>
        <w:rPr>
          <w:rFonts w:ascii="Verdana" w:hAnsi="Verdana"/>
          <w:sz w:val="22"/>
          <w:szCs w:val="22"/>
        </w:rPr>
      </w:pPr>
      <w:r w:rsidRPr="00654D74">
        <w:rPr>
          <w:rFonts w:ascii="Verdana" w:hAnsi="Verdana"/>
          <w:sz w:val="22"/>
          <w:szCs w:val="22"/>
        </w:rPr>
        <w:t>Disponível nas terminações T-686A.</w:t>
      </w:r>
    </w:p>
    <w:p w:rsidR="00A90783" w:rsidRPr="00654D74" w:rsidRDefault="00A90783" w:rsidP="00BE02DC">
      <w:pPr>
        <w:pStyle w:val="Ttulo1"/>
        <w:numPr>
          <w:ilvl w:val="1"/>
          <w:numId w:val="4"/>
        </w:numPr>
        <w:spacing w:before="480" w:after="360"/>
        <w:ind w:left="1134"/>
        <w:jc w:val="both"/>
        <w:rPr>
          <w:rFonts w:ascii="Verdana" w:hAnsi="Verdana"/>
          <w:bCs/>
          <w:color w:val="auto"/>
          <w:sz w:val="22"/>
        </w:rPr>
      </w:pPr>
      <w:bookmarkStart w:id="67" w:name="_Toc17787834"/>
      <w:bookmarkStart w:id="68" w:name="_Toc113428276"/>
      <w:bookmarkStart w:id="69" w:name="_Toc383162281"/>
      <w:bookmarkStart w:id="70" w:name="_Toc430686733"/>
      <w:bookmarkStart w:id="71" w:name="_Toc474161581"/>
      <w:r w:rsidRPr="00654D74">
        <w:rPr>
          <w:rFonts w:ascii="Verdana" w:hAnsi="Verdana"/>
          <w:bCs/>
          <w:color w:val="auto"/>
          <w:sz w:val="22"/>
        </w:rPr>
        <w:t>ORGANIZADOR HORIZONTAL</w:t>
      </w:r>
      <w:bookmarkEnd w:id="67"/>
      <w:bookmarkEnd w:id="68"/>
      <w:bookmarkEnd w:id="69"/>
      <w:bookmarkEnd w:id="70"/>
      <w:bookmarkEnd w:id="71"/>
    </w:p>
    <w:p w:rsidR="00A90783" w:rsidRDefault="00A90783" w:rsidP="002A7384">
      <w:pPr>
        <w:spacing w:before="120" w:after="120" w:line="360" w:lineRule="auto"/>
        <w:ind w:left="709"/>
        <w:jc w:val="both"/>
        <w:rPr>
          <w:rFonts w:ascii="Verdana" w:hAnsi="Verdana"/>
          <w:sz w:val="22"/>
          <w:szCs w:val="22"/>
        </w:rPr>
      </w:pPr>
      <w:r w:rsidRPr="00654D74">
        <w:rPr>
          <w:rFonts w:ascii="Verdana" w:hAnsi="Verdana"/>
          <w:sz w:val="22"/>
          <w:szCs w:val="22"/>
        </w:rPr>
        <w:t>Organizador horizontal de patch cords para rack de 19”, com tampa removível na parte frontal e furos na parte traseira.</w:t>
      </w:r>
    </w:p>
    <w:p w:rsidR="000652C8" w:rsidRPr="000652C8" w:rsidRDefault="000652C8" w:rsidP="000652C8">
      <w:pPr>
        <w:pStyle w:val="PargrafodaLista"/>
        <w:keepNext/>
        <w:numPr>
          <w:ilvl w:val="0"/>
          <w:numId w:val="44"/>
        </w:numPr>
        <w:spacing w:before="480" w:after="360"/>
        <w:contextualSpacing w:val="0"/>
        <w:jc w:val="both"/>
        <w:outlineLvl w:val="0"/>
        <w:rPr>
          <w:rFonts w:ascii="Arial" w:hAnsi="Arial"/>
          <w:b/>
          <w:vanish/>
          <w:color w:val="FF0000"/>
          <w:sz w:val="56"/>
        </w:rPr>
      </w:pPr>
      <w:bookmarkStart w:id="72" w:name="_Toc395080075"/>
      <w:bookmarkStart w:id="73" w:name="_Toc469481421"/>
      <w:bookmarkStart w:id="74" w:name="_Toc469481505"/>
      <w:bookmarkStart w:id="75" w:name="_Toc469481970"/>
      <w:bookmarkStart w:id="76" w:name="_Toc469482184"/>
      <w:bookmarkStart w:id="77" w:name="_Toc469482345"/>
      <w:bookmarkStart w:id="78" w:name="_Toc469482500"/>
      <w:bookmarkStart w:id="79" w:name="_Toc469482649"/>
      <w:bookmarkStart w:id="80" w:name="_Toc469491752"/>
      <w:bookmarkStart w:id="81" w:name="_Toc469492512"/>
      <w:bookmarkStart w:id="82" w:name="_Toc469494035"/>
      <w:bookmarkStart w:id="83" w:name="_Toc474156071"/>
      <w:bookmarkStart w:id="84" w:name="_Toc474161536"/>
      <w:bookmarkStart w:id="85" w:name="_Toc474161594"/>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0652C8" w:rsidRPr="000652C8" w:rsidRDefault="000652C8" w:rsidP="000652C8">
      <w:pPr>
        <w:pStyle w:val="PargrafodaLista"/>
        <w:keepNext/>
        <w:numPr>
          <w:ilvl w:val="0"/>
          <w:numId w:val="44"/>
        </w:numPr>
        <w:spacing w:before="480" w:after="360"/>
        <w:contextualSpacing w:val="0"/>
        <w:jc w:val="both"/>
        <w:outlineLvl w:val="0"/>
        <w:rPr>
          <w:rFonts w:ascii="Arial" w:hAnsi="Arial"/>
          <w:b/>
          <w:vanish/>
          <w:color w:val="FF0000"/>
          <w:sz w:val="56"/>
        </w:rPr>
      </w:pPr>
      <w:bookmarkStart w:id="86" w:name="_Toc469481422"/>
      <w:bookmarkStart w:id="87" w:name="_Toc469481506"/>
      <w:bookmarkStart w:id="88" w:name="_Toc469481971"/>
      <w:bookmarkStart w:id="89" w:name="_Toc469482185"/>
      <w:bookmarkStart w:id="90" w:name="_Toc469482346"/>
      <w:bookmarkStart w:id="91" w:name="_Toc469482501"/>
      <w:bookmarkStart w:id="92" w:name="_Toc469482650"/>
      <w:bookmarkStart w:id="93" w:name="_Toc469491753"/>
      <w:bookmarkStart w:id="94" w:name="_Toc469492513"/>
      <w:bookmarkStart w:id="95" w:name="_Toc469494036"/>
      <w:bookmarkStart w:id="96" w:name="_Toc474156072"/>
      <w:bookmarkStart w:id="97" w:name="_Toc474161537"/>
      <w:bookmarkStart w:id="98" w:name="_Toc474161595"/>
      <w:bookmarkEnd w:id="86"/>
      <w:bookmarkEnd w:id="87"/>
      <w:bookmarkEnd w:id="88"/>
      <w:bookmarkEnd w:id="89"/>
      <w:bookmarkEnd w:id="90"/>
      <w:bookmarkEnd w:id="91"/>
      <w:bookmarkEnd w:id="92"/>
      <w:bookmarkEnd w:id="93"/>
      <w:bookmarkEnd w:id="94"/>
      <w:bookmarkEnd w:id="95"/>
      <w:bookmarkEnd w:id="96"/>
      <w:bookmarkEnd w:id="97"/>
      <w:bookmarkEnd w:id="98"/>
    </w:p>
    <w:p w:rsidR="000652C8" w:rsidRPr="000652C8" w:rsidRDefault="000652C8" w:rsidP="006B5C10">
      <w:pPr>
        <w:pStyle w:val="titulo1a"/>
        <w:rPr>
          <w:b w:val="0"/>
          <w:bCs w:val="0"/>
          <w:vanish/>
        </w:rPr>
      </w:pPr>
      <w:bookmarkStart w:id="99" w:name="_Toc469481423"/>
      <w:bookmarkStart w:id="100" w:name="_Toc469481507"/>
      <w:bookmarkStart w:id="101" w:name="_Toc469481972"/>
      <w:bookmarkStart w:id="102" w:name="_Toc469482186"/>
      <w:bookmarkStart w:id="103" w:name="_Toc469482347"/>
      <w:bookmarkStart w:id="104" w:name="_Toc469482502"/>
      <w:bookmarkStart w:id="105" w:name="_Toc469482651"/>
      <w:bookmarkStart w:id="106" w:name="_Toc469491754"/>
      <w:bookmarkStart w:id="107" w:name="_Toc469492514"/>
      <w:bookmarkStart w:id="108" w:name="_Toc469494037"/>
      <w:bookmarkStart w:id="109" w:name="_Toc474156073"/>
      <w:bookmarkStart w:id="110" w:name="_Toc474161538"/>
      <w:bookmarkStart w:id="111" w:name="_Toc474161596"/>
      <w:bookmarkEnd w:id="99"/>
      <w:bookmarkEnd w:id="100"/>
      <w:bookmarkEnd w:id="101"/>
      <w:bookmarkEnd w:id="102"/>
      <w:bookmarkEnd w:id="103"/>
      <w:bookmarkEnd w:id="104"/>
      <w:bookmarkEnd w:id="105"/>
      <w:bookmarkEnd w:id="106"/>
      <w:bookmarkEnd w:id="107"/>
      <w:bookmarkEnd w:id="108"/>
      <w:bookmarkEnd w:id="109"/>
      <w:bookmarkEnd w:id="110"/>
      <w:bookmarkEnd w:id="111"/>
    </w:p>
    <w:p w:rsidR="000652C8" w:rsidRPr="000652C8" w:rsidRDefault="000652C8" w:rsidP="006B5C10">
      <w:pPr>
        <w:pStyle w:val="Ttulo1"/>
        <w:numPr>
          <w:ilvl w:val="0"/>
          <w:numId w:val="44"/>
        </w:numPr>
        <w:spacing w:before="480" w:after="360"/>
        <w:jc w:val="both"/>
        <w:rPr>
          <w:rFonts w:ascii="Verdana" w:hAnsi="Verdana"/>
          <w:bCs/>
          <w:color w:val="auto"/>
          <w:sz w:val="22"/>
        </w:rPr>
      </w:pPr>
      <w:bookmarkStart w:id="112" w:name="_Toc474161597"/>
      <w:r w:rsidRPr="000652C8">
        <w:rPr>
          <w:rFonts w:ascii="Verdana" w:hAnsi="Verdana"/>
          <w:bCs/>
          <w:color w:val="auto"/>
          <w:sz w:val="22"/>
        </w:rPr>
        <w:t>CIRCUITO FECHADO DE TELEVISÃO – CFTV</w:t>
      </w:r>
      <w:bookmarkEnd w:id="112"/>
    </w:p>
    <w:p w:rsidR="0084738A" w:rsidRPr="0084738A" w:rsidRDefault="00CA1D51" w:rsidP="002A7384">
      <w:pPr>
        <w:spacing w:before="240" w:after="120" w:line="360" w:lineRule="auto"/>
        <w:ind w:left="907"/>
        <w:jc w:val="both"/>
        <w:rPr>
          <w:rFonts w:ascii="Verdana" w:eastAsia="Times New Roman" w:hAnsi="Verdana"/>
          <w:sz w:val="22"/>
          <w:szCs w:val="22"/>
        </w:rPr>
      </w:pPr>
      <w:r>
        <w:rPr>
          <w:rFonts w:ascii="Verdana" w:eastAsia="Times New Roman" w:hAnsi="Verdana"/>
          <w:sz w:val="22"/>
          <w:szCs w:val="22"/>
        </w:rPr>
        <w:t>O projeto executivo</w:t>
      </w:r>
      <w:r w:rsidR="0084738A" w:rsidRPr="0084738A">
        <w:rPr>
          <w:rFonts w:ascii="Verdana" w:eastAsia="Times New Roman" w:hAnsi="Verdana"/>
          <w:sz w:val="22"/>
          <w:szCs w:val="22"/>
        </w:rPr>
        <w:t xml:space="preserve"> elaborado refere-se à</w:t>
      </w:r>
      <w:r w:rsidR="006F41CA">
        <w:rPr>
          <w:rFonts w:ascii="Verdana" w:eastAsia="Times New Roman" w:hAnsi="Verdana"/>
          <w:sz w:val="22"/>
          <w:szCs w:val="22"/>
        </w:rPr>
        <w:t xml:space="preserve"> infraestrutura e instalação de câmeras de CFTV no CEMASP.</w:t>
      </w:r>
    </w:p>
    <w:p w:rsidR="0084738A" w:rsidRPr="0084738A" w:rsidRDefault="0084738A" w:rsidP="002A7384">
      <w:pPr>
        <w:spacing w:before="240" w:after="120" w:line="360" w:lineRule="auto"/>
        <w:ind w:left="851"/>
        <w:jc w:val="both"/>
        <w:rPr>
          <w:rFonts w:ascii="Verdana" w:eastAsia="Times New Roman" w:hAnsi="Verdana"/>
          <w:sz w:val="22"/>
          <w:szCs w:val="22"/>
        </w:rPr>
      </w:pPr>
      <w:r w:rsidRPr="0084738A">
        <w:rPr>
          <w:rFonts w:ascii="Verdana" w:eastAsia="Times New Roman" w:hAnsi="Verdana"/>
          <w:sz w:val="22"/>
          <w:szCs w:val="22"/>
        </w:rPr>
        <w:t xml:space="preserve">O Circuito Fechado de Televisão tem como objetivo o monitoramento visual da área </w:t>
      </w:r>
      <w:r w:rsidR="006F41CA">
        <w:rPr>
          <w:rFonts w:ascii="Verdana" w:eastAsia="Times New Roman" w:hAnsi="Verdana"/>
          <w:sz w:val="22"/>
          <w:szCs w:val="22"/>
        </w:rPr>
        <w:t>interna de exposição,</w:t>
      </w:r>
      <w:r w:rsidRPr="0084738A">
        <w:rPr>
          <w:rFonts w:ascii="Verdana" w:eastAsia="Times New Roman" w:hAnsi="Verdana"/>
          <w:sz w:val="22"/>
          <w:szCs w:val="22"/>
        </w:rPr>
        <w:t xml:space="preserve"> circulação em geral e</w:t>
      </w:r>
      <w:r w:rsidR="009418B9">
        <w:rPr>
          <w:rFonts w:ascii="Verdana" w:eastAsia="Times New Roman" w:hAnsi="Verdana"/>
          <w:sz w:val="22"/>
          <w:szCs w:val="22"/>
        </w:rPr>
        <w:t xml:space="preserve"> entrada </w:t>
      </w:r>
      <w:r w:rsidR="006F41CA">
        <w:rPr>
          <w:rFonts w:ascii="Verdana" w:eastAsia="Times New Roman" w:hAnsi="Verdana"/>
          <w:sz w:val="22"/>
          <w:szCs w:val="22"/>
        </w:rPr>
        <w:t>na área de acolhimento</w:t>
      </w:r>
      <w:r w:rsidR="00700CD5">
        <w:rPr>
          <w:rFonts w:ascii="Verdana" w:eastAsia="Times New Roman" w:hAnsi="Verdana"/>
          <w:sz w:val="22"/>
          <w:szCs w:val="22"/>
        </w:rPr>
        <w:t>.</w:t>
      </w:r>
    </w:p>
    <w:p w:rsidR="0084738A" w:rsidRPr="0084738A" w:rsidRDefault="0084738A" w:rsidP="002A7384">
      <w:pPr>
        <w:spacing w:before="240" w:after="120" w:line="360" w:lineRule="auto"/>
        <w:ind w:left="851"/>
        <w:jc w:val="both"/>
        <w:rPr>
          <w:rFonts w:ascii="Verdana" w:eastAsia="Times New Roman" w:hAnsi="Verdana"/>
          <w:sz w:val="22"/>
          <w:szCs w:val="22"/>
        </w:rPr>
      </w:pPr>
      <w:r w:rsidRPr="0084738A">
        <w:rPr>
          <w:rFonts w:ascii="Verdana" w:eastAsia="Times New Roman" w:hAnsi="Verdana"/>
          <w:sz w:val="22"/>
          <w:szCs w:val="22"/>
        </w:rPr>
        <w:t>O sistema de CFTV deverá composto será por câmeras IP as quais digitalizam o sinal de vídeo usando um codificador especializados acoplado com seu servidor web embutido nelas, permitindo dessa forma que a câmera IP passe a agir como um dispositivo de rede, disponibilizando as capturas das imagens de vídeo a serem visualizadas não só através de uma rede pré existente, mas também através de um navegador web para que possam ser acessados através da Internet, dependendo do nível de acesso e restrições que serão discutidas a seguir.</w:t>
      </w:r>
    </w:p>
    <w:p w:rsidR="0084738A" w:rsidRPr="0084738A" w:rsidRDefault="006F41CA" w:rsidP="002A7384">
      <w:pPr>
        <w:spacing w:before="240" w:after="120" w:line="360" w:lineRule="auto"/>
        <w:ind w:left="851"/>
        <w:jc w:val="both"/>
        <w:rPr>
          <w:rFonts w:ascii="Verdana" w:eastAsia="Times New Roman" w:hAnsi="Verdana"/>
          <w:sz w:val="22"/>
          <w:szCs w:val="22"/>
        </w:rPr>
      </w:pPr>
      <w:r>
        <w:rPr>
          <w:rFonts w:ascii="Verdana" w:eastAsia="Times New Roman" w:hAnsi="Verdana"/>
          <w:sz w:val="22"/>
          <w:szCs w:val="22"/>
        </w:rPr>
        <w:t>No rack existente no primeiro pavimento será instalado um switch de CFTV</w:t>
      </w:r>
      <w:r w:rsidR="0084738A" w:rsidRPr="0084738A">
        <w:rPr>
          <w:rFonts w:ascii="Verdana" w:eastAsia="Times New Roman" w:hAnsi="Verdana"/>
          <w:sz w:val="22"/>
          <w:szCs w:val="22"/>
        </w:rPr>
        <w:t xml:space="preserve"> que realiza</w:t>
      </w:r>
      <w:r>
        <w:rPr>
          <w:rFonts w:ascii="Verdana" w:eastAsia="Times New Roman" w:hAnsi="Verdana"/>
          <w:sz w:val="22"/>
          <w:szCs w:val="22"/>
        </w:rPr>
        <w:t>rá</w:t>
      </w:r>
      <w:r w:rsidR="0084738A" w:rsidRPr="0084738A">
        <w:rPr>
          <w:rFonts w:ascii="Verdana" w:eastAsia="Times New Roman" w:hAnsi="Verdana"/>
          <w:sz w:val="22"/>
          <w:szCs w:val="22"/>
        </w:rPr>
        <w:t xml:space="preserve"> a comunicação com as câmeras através de Cabos UTPs Categoria 6, que também ir</w:t>
      </w:r>
      <w:r>
        <w:rPr>
          <w:rFonts w:ascii="Verdana" w:eastAsia="Times New Roman" w:hAnsi="Verdana"/>
          <w:sz w:val="22"/>
          <w:szCs w:val="22"/>
        </w:rPr>
        <w:t>á</w:t>
      </w:r>
      <w:r w:rsidR="0084738A" w:rsidRPr="0084738A">
        <w:rPr>
          <w:rFonts w:ascii="Verdana" w:eastAsia="Times New Roman" w:hAnsi="Verdana"/>
          <w:sz w:val="22"/>
          <w:szCs w:val="22"/>
        </w:rPr>
        <w:t xml:space="preserve"> alimentar as câmeras através do recurso PoE (</w:t>
      </w:r>
      <w:r w:rsidR="0084738A" w:rsidRPr="0084738A">
        <w:rPr>
          <w:rFonts w:ascii="Verdana" w:eastAsia="Times New Roman" w:hAnsi="Verdana"/>
          <w:i/>
          <w:sz w:val="22"/>
          <w:szCs w:val="22"/>
        </w:rPr>
        <w:t>Power Over Ethernet</w:t>
      </w:r>
      <w:r w:rsidR="0084738A" w:rsidRPr="0084738A">
        <w:rPr>
          <w:rFonts w:ascii="Verdana" w:eastAsia="Times New Roman" w:hAnsi="Verdana"/>
          <w:sz w:val="22"/>
          <w:szCs w:val="22"/>
        </w:rPr>
        <w:t>). Sendo assim, cada porta do Switch deverá ser capaz de realizar a comunicação e também a alimentação de aproximadamente 15,4W para cada câmera.</w:t>
      </w:r>
    </w:p>
    <w:p w:rsidR="0084738A" w:rsidRPr="0084738A" w:rsidRDefault="0084738A" w:rsidP="002A7384">
      <w:pPr>
        <w:spacing w:before="240" w:after="120" w:line="360" w:lineRule="auto"/>
        <w:ind w:left="851"/>
        <w:jc w:val="both"/>
        <w:rPr>
          <w:rFonts w:ascii="Verdana" w:eastAsia="Times New Roman" w:hAnsi="Verdana"/>
          <w:sz w:val="22"/>
          <w:szCs w:val="22"/>
        </w:rPr>
      </w:pPr>
      <w:r w:rsidRPr="0084738A">
        <w:rPr>
          <w:rFonts w:ascii="Verdana" w:eastAsia="Times New Roman" w:hAnsi="Verdana"/>
          <w:sz w:val="22"/>
          <w:szCs w:val="22"/>
        </w:rPr>
        <w:t xml:space="preserve">O </w:t>
      </w:r>
      <w:r w:rsidR="006F41CA">
        <w:rPr>
          <w:rFonts w:ascii="Verdana" w:eastAsia="Times New Roman" w:hAnsi="Verdana"/>
          <w:sz w:val="22"/>
          <w:szCs w:val="22"/>
        </w:rPr>
        <w:t>equipamento</w:t>
      </w:r>
      <w:r w:rsidRPr="0084738A">
        <w:rPr>
          <w:rFonts w:ascii="Verdana" w:eastAsia="Times New Roman" w:hAnsi="Verdana"/>
          <w:sz w:val="22"/>
          <w:szCs w:val="22"/>
        </w:rPr>
        <w:t xml:space="preserve"> de CFTV </w:t>
      </w:r>
      <w:r w:rsidR="006F41CA">
        <w:rPr>
          <w:rFonts w:ascii="Verdana" w:eastAsia="Times New Roman" w:hAnsi="Verdana"/>
          <w:sz w:val="22"/>
          <w:szCs w:val="22"/>
        </w:rPr>
        <w:t xml:space="preserve">deverá atender o sistema </w:t>
      </w:r>
      <w:r w:rsidRPr="0084738A">
        <w:rPr>
          <w:rFonts w:ascii="Verdana" w:eastAsia="Times New Roman" w:hAnsi="Verdana"/>
          <w:sz w:val="22"/>
          <w:szCs w:val="22"/>
        </w:rPr>
        <w:t>para manter as gravações das câmeras por um período</w:t>
      </w:r>
      <w:r w:rsidR="00DA1B06">
        <w:rPr>
          <w:rFonts w:ascii="Verdana" w:eastAsia="Times New Roman" w:hAnsi="Verdana"/>
          <w:sz w:val="22"/>
          <w:szCs w:val="22"/>
        </w:rPr>
        <w:t xml:space="preserve"> médio</w:t>
      </w:r>
      <w:r w:rsidRPr="0084738A">
        <w:rPr>
          <w:rFonts w:ascii="Verdana" w:eastAsia="Times New Roman" w:hAnsi="Verdana"/>
          <w:sz w:val="22"/>
          <w:szCs w:val="22"/>
        </w:rPr>
        <w:t xml:space="preserve"> de 30 dias.</w:t>
      </w:r>
    </w:p>
    <w:p w:rsidR="0084738A" w:rsidRPr="00D23FF0" w:rsidRDefault="00E27B09" w:rsidP="002A7384">
      <w:pPr>
        <w:spacing w:before="240" w:after="120" w:line="360" w:lineRule="auto"/>
        <w:ind w:left="851"/>
        <w:jc w:val="both"/>
        <w:rPr>
          <w:rFonts w:ascii="Verdana" w:eastAsia="Times New Roman" w:hAnsi="Verdana"/>
          <w:sz w:val="22"/>
          <w:szCs w:val="22"/>
          <w:u w:val="single"/>
        </w:rPr>
      </w:pPr>
      <w:r>
        <w:rPr>
          <w:rFonts w:ascii="Verdana" w:eastAsia="Times New Roman" w:hAnsi="Verdana"/>
          <w:sz w:val="22"/>
          <w:szCs w:val="22"/>
          <w:u w:val="single"/>
        </w:rPr>
        <w:t>O</w:t>
      </w:r>
      <w:r w:rsidR="0084738A" w:rsidRPr="00D23FF0">
        <w:rPr>
          <w:rFonts w:ascii="Verdana" w:eastAsia="Times New Roman" w:hAnsi="Verdana"/>
          <w:sz w:val="22"/>
          <w:szCs w:val="22"/>
          <w:u w:val="single"/>
        </w:rPr>
        <w:t xml:space="preserve"> sistema deverá apresentar, no geral, as seguintes características</w:t>
      </w:r>
      <w:r w:rsidR="0084738A" w:rsidRPr="00EE6DC2">
        <w:rPr>
          <w:rFonts w:ascii="Verdana" w:eastAsia="Times New Roman" w:hAnsi="Verdana"/>
          <w:sz w:val="22"/>
          <w:szCs w:val="22"/>
        </w:rPr>
        <w:t>:</w:t>
      </w:r>
    </w:p>
    <w:p w:rsidR="0084738A" w:rsidRPr="0084738A" w:rsidRDefault="006F41CA" w:rsidP="002A7384">
      <w:pPr>
        <w:numPr>
          <w:ilvl w:val="0"/>
          <w:numId w:val="3"/>
        </w:numPr>
        <w:spacing w:before="120" w:after="120" w:line="360" w:lineRule="auto"/>
        <w:jc w:val="both"/>
        <w:rPr>
          <w:rFonts w:ascii="Verdana" w:eastAsia="Times New Roman" w:hAnsi="Verdana"/>
          <w:bCs/>
          <w:sz w:val="22"/>
          <w:szCs w:val="20"/>
        </w:rPr>
      </w:pPr>
      <w:r>
        <w:rPr>
          <w:rFonts w:ascii="Verdana" w:eastAsia="Times New Roman" w:hAnsi="Verdana"/>
          <w:bCs/>
          <w:sz w:val="22"/>
          <w:szCs w:val="20"/>
        </w:rPr>
        <w:t>Equipamento</w:t>
      </w:r>
      <w:r w:rsidR="0084738A" w:rsidRPr="0084738A">
        <w:rPr>
          <w:rFonts w:ascii="Verdana" w:eastAsia="Times New Roman" w:hAnsi="Verdana"/>
          <w:bCs/>
          <w:sz w:val="22"/>
          <w:szCs w:val="20"/>
        </w:rPr>
        <w:t xml:space="preserve"> de registro de imagens de alta qualidade e definição;</w:t>
      </w:r>
    </w:p>
    <w:p w:rsidR="0084738A" w:rsidRPr="0084738A" w:rsidRDefault="0084738A" w:rsidP="002A7384">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Câmeras IP com especificações definidas nas seções posteriores e nas folhas de projeto;</w:t>
      </w:r>
    </w:p>
    <w:p w:rsidR="0084738A" w:rsidRPr="0084738A" w:rsidRDefault="006F41CA" w:rsidP="002A7384">
      <w:pPr>
        <w:numPr>
          <w:ilvl w:val="0"/>
          <w:numId w:val="3"/>
        </w:numPr>
        <w:spacing w:before="120" w:after="120" w:line="360" w:lineRule="auto"/>
        <w:jc w:val="both"/>
        <w:rPr>
          <w:rFonts w:ascii="Verdana" w:eastAsia="Times New Roman" w:hAnsi="Verdana"/>
          <w:bCs/>
          <w:sz w:val="22"/>
          <w:szCs w:val="20"/>
        </w:rPr>
      </w:pPr>
      <w:proofErr w:type="spellStart"/>
      <w:r>
        <w:rPr>
          <w:rFonts w:ascii="Verdana" w:eastAsia="Times New Roman" w:hAnsi="Verdana"/>
          <w:bCs/>
          <w:sz w:val="22"/>
          <w:szCs w:val="20"/>
        </w:rPr>
        <w:t>Switche</w:t>
      </w:r>
      <w:proofErr w:type="spellEnd"/>
      <w:r w:rsidR="0084738A" w:rsidRPr="0084738A">
        <w:rPr>
          <w:rFonts w:ascii="Verdana" w:eastAsia="Times New Roman" w:hAnsi="Verdana"/>
          <w:bCs/>
          <w:sz w:val="22"/>
          <w:szCs w:val="20"/>
        </w:rPr>
        <w:t xml:space="preserve"> com recurso </w:t>
      </w:r>
      <w:proofErr w:type="spellStart"/>
      <w:r w:rsidR="0084738A" w:rsidRPr="0084738A">
        <w:rPr>
          <w:rFonts w:ascii="Verdana" w:eastAsia="Times New Roman" w:hAnsi="Verdana"/>
          <w:bCs/>
          <w:sz w:val="22"/>
          <w:szCs w:val="20"/>
        </w:rPr>
        <w:t>PoE</w:t>
      </w:r>
      <w:proofErr w:type="spellEnd"/>
      <w:r w:rsidR="0084738A" w:rsidRPr="0084738A">
        <w:rPr>
          <w:rFonts w:ascii="Verdana" w:eastAsia="Times New Roman" w:hAnsi="Verdana"/>
          <w:bCs/>
          <w:sz w:val="22"/>
          <w:szCs w:val="20"/>
        </w:rPr>
        <w:t xml:space="preserve"> e os principais com portas SFP;</w:t>
      </w:r>
    </w:p>
    <w:p w:rsidR="0084738A" w:rsidRPr="0084738A" w:rsidRDefault="0084738A" w:rsidP="002A7384">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lastRenderedPageBreak/>
        <w:t>Switch com portas SFP para concentrar os dados;</w:t>
      </w:r>
    </w:p>
    <w:p w:rsidR="0084738A" w:rsidRPr="0084738A" w:rsidRDefault="0084738A" w:rsidP="002A7384">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 xml:space="preserve">Visualização remota com software baseado </w:t>
      </w:r>
      <w:smartTag w:uri="urn:schemas-microsoft-com:office:smarttags" w:element="PersonName">
        <w:smartTagPr>
          <w:attr w:name="ProductID" w:val="em plataforma PC"/>
        </w:smartTagPr>
        <w:r w:rsidRPr="0084738A">
          <w:rPr>
            <w:rFonts w:ascii="Verdana" w:eastAsia="Times New Roman" w:hAnsi="Verdana"/>
            <w:bCs/>
            <w:sz w:val="22"/>
            <w:szCs w:val="20"/>
          </w:rPr>
          <w:t>em plataforma PC</w:t>
        </w:r>
      </w:smartTag>
      <w:r w:rsidRPr="0084738A">
        <w:rPr>
          <w:rFonts w:ascii="Verdana" w:eastAsia="Times New Roman" w:hAnsi="Verdana"/>
          <w:bCs/>
          <w:sz w:val="22"/>
          <w:szCs w:val="20"/>
        </w:rPr>
        <w:t>, via interface ETHERNET LAN (TCP/IP);</w:t>
      </w:r>
    </w:p>
    <w:p w:rsidR="0084738A" w:rsidRPr="0084738A" w:rsidRDefault="0084738A" w:rsidP="002A7384">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Operação contínua 24 horas por dia, 7(sete) dias por semana;</w:t>
      </w:r>
    </w:p>
    <w:p w:rsidR="0084738A" w:rsidRPr="0084738A" w:rsidRDefault="008D7BA4" w:rsidP="002A7384">
      <w:pPr>
        <w:spacing w:before="240" w:after="120" w:line="360" w:lineRule="auto"/>
        <w:ind w:left="851"/>
        <w:jc w:val="both"/>
        <w:rPr>
          <w:rFonts w:ascii="Verdana" w:eastAsia="Times New Roman" w:hAnsi="Verdana"/>
          <w:sz w:val="22"/>
          <w:szCs w:val="22"/>
        </w:rPr>
      </w:pPr>
      <w:r>
        <w:rPr>
          <w:rFonts w:ascii="Verdana" w:eastAsia="Times New Roman" w:hAnsi="Verdana"/>
          <w:sz w:val="22"/>
          <w:szCs w:val="22"/>
        </w:rPr>
        <w:t>Ficará a cargo do P</w:t>
      </w:r>
      <w:r w:rsidR="0084738A" w:rsidRPr="0084738A">
        <w:rPr>
          <w:rFonts w:ascii="Verdana" w:eastAsia="Times New Roman" w:hAnsi="Verdana"/>
          <w:sz w:val="22"/>
          <w:szCs w:val="22"/>
        </w:rPr>
        <w:t xml:space="preserve">roponente </w:t>
      </w:r>
      <w:r>
        <w:rPr>
          <w:rFonts w:ascii="Verdana" w:eastAsia="Times New Roman" w:hAnsi="Verdana"/>
          <w:sz w:val="22"/>
          <w:szCs w:val="22"/>
        </w:rPr>
        <w:t>C</w:t>
      </w:r>
      <w:r w:rsidR="0084738A" w:rsidRPr="0084738A">
        <w:rPr>
          <w:rFonts w:ascii="Verdana" w:eastAsia="Times New Roman" w:hAnsi="Verdana"/>
          <w:sz w:val="22"/>
          <w:szCs w:val="22"/>
        </w:rPr>
        <w:t>ontratado, responsável pela instalação do sistema de CFTV, o fornecimento e confecção das placas de sinalização.</w:t>
      </w:r>
    </w:p>
    <w:p w:rsidR="0084738A" w:rsidRDefault="0084738A" w:rsidP="002A7384">
      <w:pPr>
        <w:spacing w:before="240" w:after="120" w:line="360" w:lineRule="auto"/>
        <w:ind w:left="851"/>
        <w:jc w:val="both"/>
        <w:rPr>
          <w:rFonts w:ascii="Verdana" w:eastAsia="Times New Roman" w:hAnsi="Verdana"/>
          <w:sz w:val="22"/>
          <w:szCs w:val="22"/>
        </w:rPr>
      </w:pPr>
      <w:r w:rsidRPr="0084738A">
        <w:rPr>
          <w:rFonts w:ascii="Verdana" w:eastAsia="Times New Roman" w:hAnsi="Verdana"/>
          <w:sz w:val="22"/>
          <w:szCs w:val="22"/>
        </w:rPr>
        <w:t>O sistema de CFTV deverá ser totalmente “integrável” e “expansível”, de modo a disponibilizar o monitoramento e registro de imagens, vídeo e sinais de alarme através de uma rede de comunicação de protocolo aberto (arquitetura não proprietária), garantindo portabilidade futura, seja por modernização ou obsolescência dos equipamentos.</w:t>
      </w:r>
    </w:p>
    <w:p w:rsidR="0052358D" w:rsidRPr="0052358D" w:rsidRDefault="0052358D" w:rsidP="0052358D">
      <w:pPr>
        <w:pStyle w:val="PargrafodaLista"/>
        <w:keepNext/>
        <w:numPr>
          <w:ilvl w:val="0"/>
          <w:numId w:val="36"/>
        </w:numPr>
        <w:spacing w:before="480" w:after="360"/>
        <w:contextualSpacing w:val="0"/>
        <w:jc w:val="both"/>
        <w:outlineLvl w:val="0"/>
        <w:rPr>
          <w:rFonts w:ascii="Verdana" w:eastAsia="Times New Roman" w:hAnsi="Verdana"/>
          <w:b/>
          <w:bCs/>
          <w:vanish/>
          <w:sz w:val="22"/>
          <w:szCs w:val="20"/>
        </w:rPr>
      </w:pPr>
      <w:bookmarkStart w:id="113" w:name="_Toc469402576"/>
      <w:bookmarkStart w:id="114" w:name="_Toc469474346"/>
      <w:bookmarkStart w:id="115" w:name="_Toc469474413"/>
      <w:bookmarkStart w:id="116" w:name="_Toc469479851"/>
      <w:bookmarkStart w:id="117" w:name="_Toc469481425"/>
      <w:bookmarkStart w:id="118" w:name="_Toc469481509"/>
      <w:bookmarkStart w:id="119" w:name="_Toc469481974"/>
      <w:bookmarkStart w:id="120" w:name="_Toc469482188"/>
      <w:bookmarkStart w:id="121" w:name="_Toc469482349"/>
      <w:bookmarkStart w:id="122" w:name="_Toc469482504"/>
      <w:bookmarkStart w:id="123" w:name="_Toc469482653"/>
      <w:bookmarkStart w:id="124" w:name="_Toc469491756"/>
      <w:bookmarkStart w:id="125" w:name="_Toc469492516"/>
      <w:bookmarkStart w:id="126" w:name="_Toc469494039"/>
      <w:bookmarkStart w:id="127" w:name="_Toc474156075"/>
      <w:bookmarkStart w:id="128" w:name="_Toc474161540"/>
      <w:bookmarkStart w:id="129" w:name="_Toc474161598"/>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52358D" w:rsidRPr="0052358D" w:rsidRDefault="0052358D" w:rsidP="0052358D">
      <w:pPr>
        <w:pStyle w:val="PargrafodaLista"/>
        <w:keepNext/>
        <w:numPr>
          <w:ilvl w:val="0"/>
          <w:numId w:val="36"/>
        </w:numPr>
        <w:spacing w:before="480" w:after="360"/>
        <w:contextualSpacing w:val="0"/>
        <w:jc w:val="both"/>
        <w:outlineLvl w:val="0"/>
        <w:rPr>
          <w:rFonts w:ascii="Verdana" w:eastAsia="Times New Roman" w:hAnsi="Verdana"/>
          <w:b/>
          <w:bCs/>
          <w:vanish/>
          <w:sz w:val="22"/>
          <w:szCs w:val="20"/>
        </w:rPr>
      </w:pPr>
      <w:bookmarkStart w:id="130" w:name="_Toc469492517"/>
      <w:bookmarkStart w:id="131" w:name="_Toc469494040"/>
      <w:bookmarkStart w:id="132" w:name="_Toc474156076"/>
      <w:bookmarkStart w:id="133" w:name="_Toc474161541"/>
      <w:bookmarkStart w:id="134" w:name="_Toc474161599"/>
      <w:bookmarkEnd w:id="130"/>
      <w:bookmarkEnd w:id="131"/>
      <w:bookmarkEnd w:id="132"/>
      <w:bookmarkEnd w:id="133"/>
      <w:bookmarkEnd w:id="134"/>
    </w:p>
    <w:p w:rsidR="0052358D" w:rsidRPr="0052358D" w:rsidRDefault="0052358D" w:rsidP="0052358D">
      <w:pPr>
        <w:pStyle w:val="PargrafodaLista"/>
        <w:keepNext/>
        <w:numPr>
          <w:ilvl w:val="0"/>
          <w:numId w:val="36"/>
        </w:numPr>
        <w:spacing w:before="480" w:after="360"/>
        <w:contextualSpacing w:val="0"/>
        <w:jc w:val="both"/>
        <w:outlineLvl w:val="0"/>
        <w:rPr>
          <w:rFonts w:ascii="Verdana" w:eastAsia="Times New Roman" w:hAnsi="Verdana"/>
          <w:b/>
          <w:bCs/>
          <w:vanish/>
          <w:sz w:val="22"/>
          <w:szCs w:val="20"/>
        </w:rPr>
      </w:pPr>
      <w:bookmarkStart w:id="135" w:name="_Toc469492518"/>
      <w:bookmarkStart w:id="136" w:name="_Toc469494041"/>
      <w:bookmarkStart w:id="137" w:name="_Toc474156077"/>
      <w:bookmarkStart w:id="138" w:name="_Toc474161542"/>
      <w:bookmarkStart w:id="139" w:name="_Toc474161600"/>
      <w:bookmarkEnd w:id="135"/>
      <w:bookmarkEnd w:id="136"/>
      <w:bookmarkEnd w:id="137"/>
      <w:bookmarkEnd w:id="138"/>
      <w:bookmarkEnd w:id="139"/>
    </w:p>
    <w:p w:rsidR="0052358D" w:rsidRPr="0052358D" w:rsidRDefault="0052358D" w:rsidP="0052358D">
      <w:pPr>
        <w:pStyle w:val="PargrafodaLista"/>
        <w:keepNext/>
        <w:numPr>
          <w:ilvl w:val="1"/>
          <w:numId w:val="36"/>
        </w:numPr>
        <w:spacing w:before="480" w:after="360"/>
        <w:contextualSpacing w:val="0"/>
        <w:jc w:val="both"/>
        <w:outlineLvl w:val="0"/>
        <w:rPr>
          <w:rFonts w:ascii="Verdana" w:eastAsia="Times New Roman" w:hAnsi="Verdana"/>
          <w:b/>
          <w:bCs/>
          <w:vanish/>
          <w:sz w:val="22"/>
          <w:szCs w:val="20"/>
        </w:rPr>
      </w:pPr>
      <w:bookmarkStart w:id="140" w:name="_Toc469492519"/>
      <w:bookmarkStart w:id="141" w:name="_Toc469494042"/>
      <w:bookmarkStart w:id="142" w:name="_Toc474156078"/>
      <w:bookmarkStart w:id="143" w:name="_Toc474161543"/>
      <w:bookmarkStart w:id="144" w:name="_Toc474161601"/>
      <w:bookmarkEnd w:id="140"/>
      <w:bookmarkEnd w:id="141"/>
      <w:bookmarkEnd w:id="142"/>
      <w:bookmarkEnd w:id="143"/>
      <w:bookmarkEnd w:id="144"/>
    </w:p>
    <w:p w:rsidR="0084738A" w:rsidRPr="006F41CA" w:rsidRDefault="0084738A" w:rsidP="006F41CA">
      <w:pPr>
        <w:pStyle w:val="PargrafodaLista"/>
        <w:keepNext/>
        <w:numPr>
          <w:ilvl w:val="1"/>
          <w:numId w:val="44"/>
        </w:numPr>
        <w:spacing w:before="480" w:after="360"/>
        <w:jc w:val="both"/>
        <w:outlineLvl w:val="0"/>
        <w:rPr>
          <w:rFonts w:ascii="Verdana" w:eastAsia="Times New Roman" w:hAnsi="Verdana"/>
          <w:b/>
          <w:bCs/>
          <w:sz w:val="22"/>
          <w:szCs w:val="20"/>
        </w:rPr>
      </w:pPr>
      <w:bookmarkStart w:id="145" w:name="_Toc474161602"/>
      <w:r w:rsidRPr="006F41CA">
        <w:rPr>
          <w:rFonts w:ascii="Verdana" w:eastAsia="Times New Roman" w:hAnsi="Verdana"/>
          <w:b/>
          <w:bCs/>
          <w:sz w:val="22"/>
          <w:szCs w:val="20"/>
        </w:rPr>
        <w:t xml:space="preserve">CÂMERA </w:t>
      </w:r>
      <w:r w:rsidR="00AF13BD">
        <w:rPr>
          <w:rFonts w:ascii="Verdana" w:eastAsia="Times New Roman" w:hAnsi="Verdana"/>
          <w:b/>
          <w:bCs/>
          <w:sz w:val="22"/>
          <w:szCs w:val="20"/>
        </w:rPr>
        <w:t>MINI DOME</w:t>
      </w:r>
      <w:r w:rsidRPr="006F41CA">
        <w:rPr>
          <w:rFonts w:ascii="Verdana" w:eastAsia="Times New Roman" w:hAnsi="Verdana"/>
          <w:b/>
          <w:bCs/>
          <w:sz w:val="22"/>
          <w:szCs w:val="20"/>
        </w:rPr>
        <w:t xml:space="preserve"> IP</w:t>
      </w:r>
      <w:bookmarkEnd w:id="145"/>
    </w:p>
    <w:p w:rsidR="0084738A" w:rsidRPr="0084738A" w:rsidRDefault="0084738A" w:rsidP="001119BA">
      <w:pPr>
        <w:spacing w:before="120" w:after="120" w:line="360" w:lineRule="auto"/>
        <w:ind w:left="851"/>
        <w:jc w:val="both"/>
        <w:rPr>
          <w:rFonts w:ascii="Verdana" w:eastAsia="Times New Roman" w:hAnsi="Verdana"/>
          <w:sz w:val="22"/>
          <w:szCs w:val="22"/>
        </w:rPr>
      </w:pPr>
      <w:r w:rsidRPr="0084738A">
        <w:rPr>
          <w:rFonts w:ascii="Verdana" w:eastAsia="Times New Roman" w:hAnsi="Verdana"/>
          <w:sz w:val="22"/>
          <w:szCs w:val="22"/>
        </w:rPr>
        <w:t xml:space="preserve">A câmera deverá ser do tipo </w:t>
      </w:r>
      <w:r w:rsidR="00AF13BD">
        <w:rPr>
          <w:rFonts w:ascii="Verdana" w:eastAsia="Times New Roman" w:hAnsi="Verdana"/>
          <w:sz w:val="22"/>
          <w:szCs w:val="22"/>
        </w:rPr>
        <w:t>Mini</w:t>
      </w:r>
      <w:r w:rsidRPr="0084738A">
        <w:rPr>
          <w:rFonts w:ascii="Verdana" w:eastAsia="Times New Roman" w:hAnsi="Verdana"/>
          <w:sz w:val="22"/>
          <w:szCs w:val="22"/>
        </w:rPr>
        <w:t xml:space="preserve"> Dome IP com resolução de no mínimo 1.3 Megapixel </w:t>
      </w:r>
      <w:r w:rsidR="00AF13BD">
        <w:rPr>
          <w:rFonts w:ascii="Verdana" w:eastAsia="Times New Roman" w:hAnsi="Verdana"/>
          <w:sz w:val="22"/>
          <w:szCs w:val="22"/>
        </w:rPr>
        <w:t xml:space="preserve">interna lente </w:t>
      </w:r>
      <w:proofErr w:type="spellStart"/>
      <w:r w:rsidR="00AF13BD">
        <w:rPr>
          <w:rFonts w:ascii="Verdana" w:eastAsia="Times New Roman" w:hAnsi="Verdana"/>
          <w:sz w:val="22"/>
          <w:szCs w:val="22"/>
        </w:rPr>
        <w:t>varifocal</w:t>
      </w:r>
      <w:proofErr w:type="spellEnd"/>
      <w:r w:rsidRPr="0084738A">
        <w:rPr>
          <w:rFonts w:ascii="Verdana" w:eastAsia="Times New Roman" w:hAnsi="Verdana"/>
          <w:sz w:val="22"/>
          <w:szCs w:val="22"/>
        </w:rPr>
        <w:t xml:space="preserve">. </w:t>
      </w:r>
    </w:p>
    <w:p w:rsidR="0084738A" w:rsidRPr="0084738A" w:rsidRDefault="00AF13BD" w:rsidP="001119BA">
      <w:pPr>
        <w:spacing w:before="120" w:after="120" w:line="360" w:lineRule="auto"/>
        <w:ind w:left="851"/>
        <w:jc w:val="both"/>
        <w:rPr>
          <w:rFonts w:ascii="Verdana" w:eastAsia="Times New Roman" w:hAnsi="Verdana"/>
          <w:sz w:val="22"/>
          <w:szCs w:val="22"/>
        </w:rPr>
      </w:pPr>
      <w:r>
        <w:rPr>
          <w:rFonts w:ascii="Verdana" w:eastAsia="Times New Roman" w:hAnsi="Verdana"/>
          <w:sz w:val="22"/>
          <w:szCs w:val="22"/>
        </w:rPr>
        <w:t>Deve possuir c</w:t>
      </w:r>
      <w:r w:rsidR="0084738A" w:rsidRPr="0084738A">
        <w:rPr>
          <w:rFonts w:ascii="Verdana" w:eastAsia="Times New Roman" w:hAnsi="Verdana"/>
          <w:sz w:val="22"/>
          <w:szCs w:val="22"/>
        </w:rPr>
        <w:t>aixa de proteção, resistente a impacto, grau de proteção mínimo IP6</w:t>
      </w:r>
      <w:r>
        <w:rPr>
          <w:rFonts w:ascii="Verdana" w:eastAsia="Times New Roman" w:hAnsi="Verdana"/>
          <w:sz w:val="22"/>
          <w:szCs w:val="22"/>
        </w:rPr>
        <w:t>5</w:t>
      </w:r>
      <w:r w:rsidR="0084738A" w:rsidRPr="0084738A">
        <w:rPr>
          <w:rFonts w:ascii="Verdana" w:eastAsia="Times New Roman" w:hAnsi="Verdana"/>
          <w:sz w:val="22"/>
          <w:szCs w:val="22"/>
        </w:rPr>
        <w:t xml:space="preserve"> em alumínio fundido e extrusado, ABS de alta resistência ou aço inoxidável; suporte em alumínio fundido e extrusado ou aço inoxidável; parafusos de fixação em aço inoxidável; pintura interna e externa eletrostática (para caixas em metal); dome/cúpula em vidro temperado ou policarbonato de alta resistência com, no mínimo, </w:t>
      </w:r>
      <w:r>
        <w:rPr>
          <w:rFonts w:ascii="Verdana" w:eastAsia="Times New Roman" w:hAnsi="Verdana"/>
          <w:sz w:val="22"/>
          <w:szCs w:val="22"/>
        </w:rPr>
        <w:t>3</w:t>
      </w:r>
      <w:r w:rsidR="0084738A" w:rsidRPr="0084738A">
        <w:rPr>
          <w:rFonts w:ascii="Verdana" w:eastAsia="Times New Roman" w:hAnsi="Verdana"/>
          <w:sz w:val="22"/>
          <w:szCs w:val="22"/>
        </w:rPr>
        <w:t xml:space="preserve">mm de espessura. </w:t>
      </w:r>
    </w:p>
    <w:p w:rsidR="0084738A" w:rsidRPr="0084738A" w:rsidRDefault="0084738A" w:rsidP="001119BA">
      <w:pPr>
        <w:spacing w:before="120" w:after="120" w:line="360" w:lineRule="auto"/>
        <w:ind w:left="851"/>
        <w:jc w:val="both"/>
        <w:rPr>
          <w:rFonts w:ascii="Verdana" w:eastAsia="Times New Roman" w:hAnsi="Verdana"/>
          <w:sz w:val="22"/>
          <w:szCs w:val="22"/>
        </w:rPr>
      </w:pPr>
      <w:r w:rsidRPr="0084738A">
        <w:rPr>
          <w:rFonts w:ascii="Verdana" w:eastAsia="Times New Roman" w:hAnsi="Verdana"/>
          <w:sz w:val="22"/>
          <w:szCs w:val="22"/>
        </w:rPr>
        <w:t>Obs.: Dimensões da caixa devem garantir espaço interno suficiente para instalar a câmera acompanhada pelas lentes, conectores e fonte de alimentação.</w:t>
      </w:r>
    </w:p>
    <w:p w:rsidR="0084738A" w:rsidRPr="0084738A" w:rsidRDefault="0084738A" w:rsidP="001119BA">
      <w:pPr>
        <w:spacing w:before="120" w:after="120" w:line="360" w:lineRule="auto"/>
        <w:ind w:left="851"/>
        <w:jc w:val="both"/>
        <w:rPr>
          <w:rFonts w:ascii="Verdana" w:eastAsia="Times New Roman" w:hAnsi="Verdana"/>
          <w:sz w:val="22"/>
          <w:szCs w:val="22"/>
        </w:rPr>
      </w:pPr>
      <w:r w:rsidRPr="0084738A">
        <w:rPr>
          <w:rFonts w:ascii="Verdana" w:eastAsia="Times New Roman" w:hAnsi="Verdana"/>
          <w:sz w:val="22"/>
          <w:szCs w:val="22"/>
        </w:rPr>
        <w:t>Lente com Íris Automá</w:t>
      </w:r>
      <w:r w:rsidR="00AF13BD">
        <w:rPr>
          <w:rFonts w:ascii="Verdana" w:eastAsia="Times New Roman" w:hAnsi="Verdana"/>
          <w:sz w:val="22"/>
          <w:szCs w:val="22"/>
        </w:rPr>
        <w:t>tica com distâncias focais compreendidas no intervalo de 1,4 a 60mm</w:t>
      </w:r>
      <w:r w:rsidRPr="0084738A">
        <w:rPr>
          <w:rFonts w:ascii="Verdana" w:eastAsia="Times New Roman" w:hAnsi="Verdana"/>
          <w:sz w:val="22"/>
          <w:szCs w:val="22"/>
        </w:rPr>
        <w:t>.</w:t>
      </w:r>
    </w:p>
    <w:p w:rsidR="0084738A" w:rsidRPr="0084738A" w:rsidRDefault="0084738A" w:rsidP="001119BA">
      <w:pPr>
        <w:spacing w:before="120" w:after="120" w:line="360" w:lineRule="auto"/>
        <w:ind w:left="851"/>
        <w:jc w:val="both"/>
        <w:rPr>
          <w:rFonts w:ascii="Verdana" w:eastAsia="Times New Roman" w:hAnsi="Verdana"/>
          <w:sz w:val="22"/>
          <w:szCs w:val="22"/>
        </w:rPr>
      </w:pPr>
      <w:r w:rsidRPr="0084738A">
        <w:rPr>
          <w:rFonts w:ascii="Verdana" w:eastAsia="Times New Roman" w:hAnsi="Verdana"/>
          <w:sz w:val="22"/>
          <w:szCs w:val="22"/>
        </w:rPr>
        <w:lastRenderedPageBreak/>
        <w:t xml:space="preserve">Processamento de imagem DSP. Número mínimo de linhas de televisão 600p. Resolução efetiva mínima </w:t>
      </w:r>
      <w:r w:rsidR="00AF13BD">
        <w:rPr>
          <w:rFonts w:ascii="Verdana" w:eastAsia="Times New Roman" w:hAnsi="Verdana"/>
          <w:sz w:val="22"/>
          <w:szCs w:val="22"/>
        </w:rPr>
        <w:t>NTSC</w:t>
      </w:r>
      <w:r w:rsidRPr="0084738A">
        <w:rPr>
          <w:rFonts w:ascii="Verdana" w:eastAsia="Times New Roman" w:hAnsi="Verdana"/>
          <w:sz w:val="22"/>
          <w:szCs w:val="22"/>
        </w:rPr>
        <w:t xml:space="preserve"> 8</w:t>
      </w:r>
      <w:r w:rsidR="00AF13BD">
        <w:rPr>
          <w:rFonts w:ascii="Verdana" w:eastAsia="Times New Roman" w:hAnsi="Verdana"/>
          <w:sz w:val="22"/>
          <w:szCs w:val="22"/>
        </w:rPr>
        <w:t>11(H)</w:t>
      </w:r>
      <w:r w:rsidRPr="0084738A">
        <w:rPr>
          <w:rFonts w:ascii="Verdana" w:eastAsia="Times New Roman" w:hAnsi="Verdana"/>
          <w:sz w:val="22"/>
          <w:szCs w:val="22"/>
        </w:rPr>
        <w:t xml:space="preserve"> x </w:t>
      </w:r>
      <w:r w:rsidR="00AF13BD">
        <w:rPr>
          <w:rFonts w:ascii="Verdana" w:eastAsia="Times New Roman" w:hAnsi="Verdana"/>
          <w:sz w:val="22"/>
          <w:szCs w:val="22"/>
        </w:rPr>
        <w:t>508(V)</w:t>
      </w:r>
      <w:r w:rsidRPr="0084738A">
        <w:rPr>
          <w:rFonts w:ascii="Verdana" w:eastAsia="Times New Roman" w:hAnsi="Verdana"/>
          <w:sz w:val="22"/>
          <w:szCs w:val="22"/>
        </w:rPr>
        <w:t xml:space="preserve"> pixels. Iluminação mínima de cena </w:t>
      </w:r>
      <w:r w:rsidR="00AF13BD">
        <w:rPr>
          <w:rFonts w:ascii="Verdana" w:eastAsia="Times New Roman" w:hAnsi="Verdana"/>
          <w:sz w:val="22"/>
          <w:szCs w:val="22"/>
        </w:rPr>
        <w:t>0,4</w:t>
      </w:r>
      <w:r w:rsidRPr="0084738A">
        <w:rPr>
          <w:rFonts w:ascii="Verdana" w:eastAsia="Times New Roman" w:hAnsi="Verdana"/>
          <w:sz w:val="22"/>
          <w:szCs w:val="22"/>
        </w:rPr>
        <w:t xml:space="preserve"> lux colorido e 0,</w:t>
      </w:r>
      <w:r w:rsidR="00AF13BD">
        <w:rPr>
          <w:rFonts w:ascii="Verdana" w:eastAsia="Times New Roman" w:hAnsi="Verdana"/>
          <w:sz w:val="22"/>
          <w:szCs w:val="22"/>
        </w:rPr>
        <w:t>1</w:t>
      </w:r>
      <w:r w:rsidRPr="0084738A">
        <w:rPr>
          <w:rFonts w:ascii="Verdana" w:eastAsia="Times New Roman" w:hAnsi="Verdana"/>
          <w:sz w:val="22"/>
          <w:szCs w:val="22"/>
        </w:rPr>
        <w:t xml:space="preserve"> preto e branco com abertura F1.8.</w:t>
      </w:r>
    </w:p>
    <w:p w:rsidR="0084738A" w:rsidRPr="00D23FF0" w:rsidRDefault="0084738A" w:rsidP="001119BA">
      <w:pPr>
        <w:spacing w:before="120" w:after="120" w:line="360" w:lineRule="auto"/>
        <w:ind w:left="851"/>
        <w:jc w:val="both"/>
        <w:rPr>
          <w:rFonts w:ascii="Verdana" w:eastAsia="Times New Roman" w:hAnsi="Verdana"/>
          <w:sz w:val="22"/>
          <w:szCs w:val="22"/>
          <w:u w:val="single"/>
        </w:rPr>
      </w:pPr>
      <w:r w:rsidRPr="00D23FF0">
        <w:rPr>
          <w:rFonts w:ascii="Verdana" w:eastAsia="Times New Roman" w:hAnsi="Verdana"/>
          <w:sz w:val="22"/>
          <w:szCs w:val="22"/>
          <w:u w:val="single"/>
        </w:rPr>
        <w:t>Funções obrigatórias</w:t>
      </w:r>
      <w:r w:rsidRPr="00EE6DC2">
        <w:rPr>
          <w:rFonts w:ascii="Verdana" w:eastAsia="Times New Roman" w:hAnsi="Verdana"/>
          <w:sz w:val="22"/>
          <w:szCs w:val="22"/>
        </w:rPr>
        <w:t>:</w:t>
      </w:r>
      <w:r w:rsidRPr="00D23FF0">
        <w:rPr>
          <w:rFonts w:ascii="Verdana" w:eastAsia="Times New Roman" w:hAnsi="Verdana"/>
          <w:sz w:val="22"/>
          <w:szCs w:val="22"/>
          <w:u w:val="single"/>
        </w:rPr>
        <w:t xml:space="preserve"> </w:t>
      </w:r>
    </w:p>
    <w:p w:rsidR="0084738A" w:rsidRPr="0084738A" w:rsidRDefault="0084738A" w:rsidP="001119BA">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Day/Night;</w:t>
      </w:r>
    </w:p>
    <w:p w:rsidR="0084738A" w:rsidRPr="0084738A" w:rsidRDefault="0084738A" w:rsidP="001119BA">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Controle Automático de Ganho de Branco (AGC)</w:t>
      </w:r>
      <w:r w:rsidR="00B348B9">
        <w:rPr>
          <w:rFonts w:ascii="Verdana" w:eastAsia="Times New Roman" w:hAnsi="Verdana"/>
          <w:bCs/>
          <w:sz w:val="22"/>
          <w:szCs w:val="20"/>
        </w:rPr>
        <w:t>;</w:t>
      </w:r>
    </w:p>
    <w:p w:rsidR="0084738A" w:rsidRPr="0084738A" w:rsidRDefault="0084738A" w:rsidP="001119BA">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Balanço de Branco</w:t>
      </w:r>
      <w:r w:rsidR="00B348B9">
        <w:rPr>
          <w:rFonts w:ascii="Verdana" w:eastAsia="Times New Roman" w:hAnsi="Verdana"/>
          <w:bCs/>
          <w:sz w:val="22"/>
          <w:szCs w:val="20"/>
        </w:rPr>
        <w:t>;</w:t>
      </w:r>
    </w:p>
    <w:p w:rsidR="0084738A" w:rsidRPr="0084738A" w:rsidRDefault="0084738A" w:rsidP="001119BA">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Backlight compensation (BLC)</w:t>
      </w:r>
      <w:r w:rsidR="00B348B9">
        <w:rPr>
          <w:rFonts w:ascii="Verdana" w:eastAsia="Times New Roman" w:hAnsi="Verdana"/>
          <w:bCs/>
          <w:sz w:val="22"/>
          <w:szCs w:val="20"/>
        </w:rPr>
        <w:t>;</w:t>
      </w:r>
    </w:p>
    <w:p w:rsidR="0084738A" w:rsidRPr="0084738A" w:rsidRDefault="0084738A" w:rsidP="001119BA">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Eletronic shutter - Mínimo: (1/60 - 1/10.000 seg.)</w:t>
      </w:r>
      <w:r w:rsidR="00B348B9">
        <w:rPr>
          <w:rFonts w:ascii="Verdana" w:eastAsia="Times New Roman" w:hAnsi="Verdana"/>
          <w:bCs/>
          <w:sz w:val="22"/>
          <w:szCs w:val="20"/>
        </w:rPr>
        <w:t>;</w:t>
      </w:r>
    </w:p>
    <w:p w:rsidR="0084738A" w:rsidRPr="0084738A" w:rsidRDefault="0084738A" w:rsidP="001119BA">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WDR</w:t>
      </w:r>
      <w:r w:rsidR="00B348B9">
        <w:rPr>
          <w:rFonts w:ascii="Verdana" w:eastAsia="Times New Roman" w:hAnsi="Verdana"/>
          <w:bCs/>
          <w:sz w:val="22"/>
          <w:szCs w:val="20"/>
        </w:rPr>
        <w:t>;</w:t>
      </w:r>
    </w:p>
    <w:p w:rsidR="0084738A" w:rsidRPr="0084738A" w:rsidRDefault="0084738A" w:rsidP="001119BA">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OSD</w:t>
      </w:r>
      <w:r w:rsidR="00B348B9">
        <w:rPr>
          <w:rFonts w:ascii="Verdana" w:eastAsia="Times New Roman" w:hAnsi="Verdana"/>
          <w:bCs/>
          <w:sz w:val="22"/>
          <w:szCs w:val="20"/>
        </w:rPr>
        <w:t>;</w:t>
      </w:r>
    </w:p>
    <w:p w:rsidR="0084738A" w:rsidRPr="0084738A" w:rsidRDefault="0084738A" w:rsidP="001119BA">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Progressive Scan</w:t>
      </w:r>
      <w:r w:rsidR="00B348B9">
        <w:rPr>
          <w:rFonts w:ascii="Verdana" w:eastAsia="Times New Roman" w:hAnsi="Verdana"/>
          <w:bCs/>
          <w:sz w:val="22"/>
          <w:szCs w:val="20"/>
        </w:rPr>
        <w:t>.</w:t>
      </w:r>
    </w:p>
    <w:p w:rsidR="0084738A" w:rsidRPr="0084738A" w:rsidRDefault="0084738A" w:rsidP="001119BA">
      <w:pPr>
        <w:spacing w:before="120" w:after="120" w:line="360" w:lineRule="auto"/>
        <w:ind w:left="851"/>
        <w:jc w:val="both"/>
        <w:rPr>
          <w:rFonts w:ascii="Verdana" w:eastAsia="Times New Roman" w:hAnsi="Verdana"/>
          <w:sz w:val="22"/>
          <w:szCs w:val="22"/>
        </w:rPr>
      </w:pPr>
      <w:r w:rsidRPr="0084738A">
        <w:rPr>
          <w:rFonts w:ascii="Verdana" w:eastAsia="Times New Roman" w:hAnsi="Verdana"/>
          <w:sz w:val="22"/>
          <w:szCs w:val="22"/>
        </w:rPr>
        <w:t>Suporte para fixação e montagem em poste, parede, quina de parede ou pendente. Alimentação: IP-PoE (Power over Ethernet) ou Fonte de alimentação entrada 127/220 saídas 12VDC/24VAC. Protetor de Su</w:t>
      </w:r>
      <w:r w:rsidR="00842391">
        <w:rPr>
          <w:rFonts w:ascii="Verdana" w:eastAsia="Times New Roman" w:hAnsi="Verdana"/>
          <w:sz w:val="22"/>
          <w:szCs w:val="22"/>
        </w:rPr>
        <w:t>rto, Proteção de Sobretensão / S</w:t>
      </w:r>
      <w:r w:rsidRPr="0084738A">
        <w:rPr>
          <w:rFonts w:ascii="Verdana" w:eastAsia="Times New Roman" w:hAnsi="Verdana"/>
          <w:sz w:val="22"/>
          <w:szCs w:val="22"/>
        </w:rPr>
        <w:t>obcorrente, deverão ser instalados 2 (dois) protetores de Surto por Câmera (1 na saída da Câmera e 1 na entrada do DVR, NDV, Switch, etc.).</w:t>
      </w:r>
    </w:p>
    <w:p w:rsidR="0084738A" w:rsidRPr="0084738A" w:rsidRDefault="0084738A" w:rsidP="001119BA">
      <w:pPr>
        <w:spacing w:before="120" w:after="120" w:line="360" w:lineRule="auto"/>
        <w:ind w:left="851"/>
        <w:jc w:val="both"/>
        <w:rPr>
          <w:rFonts w:ascii="Verdana" w:eastAsia="Times New Roman" w:hAnsi="Verdana"/>
          <w:sz w:val="22"/>
          <w:szCs w:val="22"/>
        </w:rPr>
      </w:pPr>
      <w:r w:rsidRPr="0084738A">
        <w:rPr>
          <w:rFonts w:ascii="Verdana" w:eastAsia="Times New Roman" w:hAnsi="Verdana"/>
          <w:sz w:val="22"/>
          <w:szCs w:val="22"/>
        </w:rPr>
        <w:t>Controle/Comando = Multi Protocolo; Relação Sinal Ruído &gt; 44dB Saída de Vídeo = 1vpp 75 ohms ou BNC; Compressão de Vídeo (ACEITOS) = H.264, MPEG4, MJPEG ou JPEG. Velocidade de Vídeo/Taxa de Frame Mínima = 30FPS. Protocolo de Rede = Multi Protocolo. Browser = Internet Explorer 6.0 7.0 8.0 9.0, Google Chrome, Firefox, Safari e outros; Sistema Operacional = Windows 2000/2003/XP/Vista/7 ou superior, IOS-Mac, Inux ou Linux. Temperatura de Operação = 0° a +40°C.</w:t>
      </w:r>
    </w:p>
    <w:p w:rsidR="0084738A" w:rsidRPr="0084738A" w:rsidRDefault="0084738A" w:rsidP="006F41CA">
      <w:pPr>
        <w:keepNext/>
        <w:numPr>
          <w:ilvl w:val="1"/>
          <w:numId w:val="44"/>
        </w:numPr>
        <w:spacing w:before="480" w:after="360"/>
        <w:ind w:left="1247" w:hanging="680"/>
        <w:jc w:val="both"/>
        <w:outlineLvl w:val="0"/>
        <w:rPr>
          <w:rFonts w:ascii="Verdana" w:eastAsia="Times New Roman" w:hAnsi="Verdana"/>
          <w:b/>
          <w:bCs/>
          <w:sz w:val="22"/>
          <w:szCs w:val="20"/>
        </w:rPr>
      </w:pPr>
      <w:bookmarkStart w:id="146" w:name="_Toc474161603"/>
      <w:r w:rsidRPr="0084738A">
        <w:rPr>
          <w:rFonts w:ascii="Verdana" w:eastAsia="Times New Roman" w:hAnsi="Verdana"/>
          <w:b/>
          <w:bCs/>
          <w:sz w:val="22"/>
          <w:szCs w:val="20"/>
        </w:rPr>
        <w:lastRenderedPageBreak/>
        <w:t>CÂMERA FIXA COLOR INTERNA</w:t>
      </w:r>
      <w:r w:rsidR="00AF13BD">
        <w:rPr>
          <w:rFonts w:ascii="Verdana" w:eastAsia="Times New Roman" w:hAnsi="Verdana"/>
          <w:b/>
          <w:bCs/>
          <w:sz w:val="22"/>
          <w:szCs w:val="20"/>
        </w:rPr>
        <w:t xml:space="preserve"> COM IR</w:t>
      </w:r>
      <w:bookmarkEnd w:id="146"/>
    </w:p>
    <w:p w:rsidR="0084738A" w:rsidRPr="0084738A" w:rsidRDefault="0084738A" w:rsidP="002A7384">
      <w:pPr>
        <w:spacing w:before="240" w:after="120" w:line="360" w:lineRule="auto"/>
        <w:ind w:left="851"/>
        <w:jc w:val="both"/>
        <w:rPr>
          <w:rFonts w:ascii="Verdana" w:eastAsia="Times New Roman" w:hAnsi="Verdana"/>
          <w:sz w:val="22"/>
          <w:szCs w:val="22"/>
        </w:rPr>
      </w:pPr>
      <w:r w:rsidRPr="0084738A">
        <w:rPr>
          <w:rFonts w:ascii="Verdana" w:eastAsia="Times New Roman" w:hAnsi="Verdana"/>
          <w:sz w:val="22"/>
          <w:szCs w:val="22"/>
        </w:rPr>
        <w:t>A câmera deverá ser do tipo Color Fixa IP com resolução de no mínimo 1.</w:t>
      </w:r>
      <w:r w:rsidR="00AF13BD">
        <w:rPr>
          <w:rFonts w:ascii="Verdana" w:eastAsia="Times New Roman" w:hAnsi="Verdana"/>
          <w:sz w:val="22"/>
          <w:szCs w:val="22"/>
        </w:rPr>
        <w:t>3</w:t>
      </w:r>
      <w:r w:rsidRPr="0084738A">
        <w:rPr>
          <w:rFonts w:ascii="Verdana" w:eastAsia="Times New Roman" w:hAnsi="Verdana"/>
          <w:sz w:val="22"/>
          <w:szCs w:val="22"/>
        </w:rPr>
        <w:t xml:space="preserve"> Megapixel e lente varifocal.</w:t>
      </w:r>
    </w:p>
    <w:p w:rsidR="0084738A" w:rsidRPr="0084738A" w:rsidRDefault="0084738A" w:rsidP="002A7384">
      <w:pPr>
        <w:spacing w:before="120" w:after="120" w:line="360" w:lineRule="auto"/>
        <w:ind w:left="851"/>
        <w:jc w:val="both"/>
        <w:rPr>
          <w:rFonts w:ascii="Verdana" w:eastAsia="Times New Roman" w:hAnsi="Verdana"/>
          <w:sz w:val="22"/>
          <w:szCs w:val="22"/>
        </w:rPr>
      </w:pPr>
      <w:r w:rsidRPr="0084738A">
        <w:rPr>
          <w:rFonts w:ascii="Verdana" w:eastAsia="Times New Roman" w:hAnsi="Verdana"/>
          <w:sz w:val="22"/>
          <w:szCs w:val="22"/>
        </w:rPr>
        <w:t>Caixa de proteção em alumínio extrusado e anodisado, ABS de alta resistência ou aço inoxidável. Grau de proteção IP6</w:t>
      </w:r>
      <w:r w:rsidR="00AF13BD">
        <w:rPr>
          <w:rFonts w:ascii="Verdana" w:eastAsia="Times New Roman" w:hAnsi="Verdana"/>
          <w:sz w:val="22"/>
          <w:szCs w:val="22"/>
        </w:rPr>
        <w:t>6</w:t>
      </w:r>
      <w:r w:rsidRPr="0084738A">
        <w:rPr>
          <w:rFonts w:ascii="Verdana" w:eastAsia="Times New Roman" w:hAnsi="Verdana"/>
          <w:sz w:val="22"/>
          <w:szCs w:val="22"/>
        </w:rPr>
        <w:t>. Suporte em: alumínio extrusado e anodisado ou aço inoxidável; Parafusos de fixação em aço inoxidável; Pintura externa eletrostática (para caixas em metal); Protetor fr</w:t>
      </w:r>
      <w:r w:rsidR="00AF13BD">
        <w:rPr>
          <w:rFonts w:ascii="Verdana" w:eastAsia="Times New Roman" w:hAnsi="Verdana"/>
          <w:sz w:val="22"/>
          <w:szCs w:val="22"/>
        </w:rPr>
        <w:t>ontal em vidro com, no mínimo, 5</w:t>
      </w:r>
      <w:r w:rsidRPr="0084738A">
        <w:rPr>
          <w:rFonts w:ascii="Verdana" w:eastAsia="Times New Roman" w:hAnsi="Verdana"/>
          <w:sz w:val="22"/>
          <w:szCs w:val="22"/>
        </w:rPr>
        <w:t>mm de espessura.</w:t>
      </w:r>
    </w:p>
    <w:p w:rsidR="0084738A" w:rsidRPr="0084738A" w:rsidRDefault="0084738A" w:rsidP="002A7384">
      <w:pPr>
        <w:spacing w:before="120" w:after="120" w:line="360" w:lineRule="auto"/>
        <w:ind w:left="851"/>
        <w:jc w:val="both"/>
        <w:rPr>
          <w:rFonts w:ascii="Verdana" w:eastAsia="Times New Roman" w:hAnsi="Verdana"/>
          <w:sz w:val="22"/>
          <w:szCs w:val="22"/>
        </w:rPr>
      </w:pPr>
      <w:r w:rsidRPr="0084738A">
        <w:rPr>
          <w:rFonts w:ascii="Verdana" w:eastAsia="Times New Roman" w:hAnsi="Verdana"/>
          <w:sz w:val="22"/>
          <w:szCs w:val="22"/>
        </w:rPr>
        <w:t>Obs.: Dimensões da caixa devem garantir espaço interno suficiente para instalar a câmera acompanhada pelas lentes, conectores e fonte de alimentação.</w:t>
      </w:r>
    </w:p>
    <w:p w:rsidR="0084738A" w:rsidRPr="0084738A" w:rsidRDefault="0084738A" w:rsidP="002A7384">
      <w:pPr>
        <w:spacing w:before="120" w:after="120" w:line="360" w:lineRule="auto"/>
        <w:ind w:left="851"/>
        <w:jc w:val="both"/>
        <w:rPr>
          <w:rFonts w:ascii="Verdana" w:eastAsia="Times New Roman" w:hAnsi="Verdana"/>
          <w:sz w:val="22"/>
          <w:szCs w:val="22"/>
        </w:rPr>
      </w:pPr>
      <w:r w:rsidRPr="0084738A">
        <w:rPr>
          <w:rFonts w:ascii="Verdana" w:eastAsia="Times New Roman" w:hAnsi="Verdana"/>
          <w:sz w:val="22"/>
          <w:szCs w:val="22"/>
        </w:rPr>
        <w:t>Lente com Íris Automática. Distância focal lente varifocal: 4 - 9mm; ou 3,5 - 8mm ou 2,8 - 12mm. Dispositivo de captura de imagem CMOS. Montagem de lente C ou CS.</w:t>
      </w:r>
      <w:r w:rsidR="00AF13BD">
        <w:rPr>
          <w:rFonts w:ascii="Verdana" w:eastAsia="Times New Roman" w:hAnsi="Verdana"/>
          <w:sz w:val="22"/>
          <w:szCs w:val="22"/>
        </w:rPr>
        <w:t xml:space="preserve"> </w:t>
      </w:r>
      <w:r w:rsidRPr="0084738A">
        <w:rPr>
          <w:rFonts w:ascii="Verdana" w:eastAsia="Times New Roman" w:hAnsi="Verdana"/>
          <w:sz w:val="22"/>
          <w:szCs w:val="22"/>
        </w:rPr>
        <w:t xml:space="preserve">Processamento de imagem DSP. Número mínimo de linhas de televisão 600p. Resolução efetiva mínima HDTV 800 x 600 pixels. Iluminação mínima de cena </w:t>
      </w:r>
      <w:proofErr w:type="gramStart"/>
      <w:r w:rsidRPr="0084738A">
        <w:rPr>
          <w:rFonts w:ascii="Verdana" w:eastAsia="Times New Roman" w:hAnsi="Verdana"/>
          <w:sz w:val="22"/>
          <w:szCs w:val="22"/>
        </w:rPr>
        <w:t>2 lux</w:t>
      </w:r>
      <w:proofErr w:type="gramEnd"/>
      <w:r w:rsidRPr="0084738A">
        <w:rPr>
          <w:rFonts w:ascii="Verdana" w:eastAsia="Times New Roman" w:hAnsi="Verdana"/>
          <w:sz w:val="22"/>
          <w:szCs w:val="22"/>
        </w:rPr>
        <w:t xml:space="preserve"> colorido e 0,2 preto e branco com abertura F1.8</w:t>
      </w:r>
      <w:r w:rsidR="00AF13BD">
        <w:rPr>
          <w:rFonts w:ascii="Verdana" w:eastAsia="Times New Roman" w:hAnsi="Verdana"/>
          <w:sz w:val="22"/>
          <w:szCs w:val="22"/>
        </w:rPr>
        <w:t>.</w:t>
      </w:r>
    </w:p>
    <w:p w:rsidR="0084738A" w:rsidRPr="00D23FF0" w:rsidRDefault="0084738A" w:rsidP="002A7384">
      <w:pPr>
        <w:spacing w:before="120" w:after="120" w:line="360" w:lineRule="auto"/>
        <w:ind w:left="851"/>
        <w:jc w:val="both"/>
        <w:rPr>
          <w:rFonts w:ascii="Verdana" w:eastAsia="Times New Roman" w:hAnsi="Verdana"/>
          <w:sz w:val="22"/>
          <w:szCs w:val="22"/>
          <w:u w:val="single"/>
        </w:rPr>
      </w:pPr>
      <w:r w:rsidRPr="00D23FF0">
        <w:rPr>
          <w:rFonts w:ascii="Verdana" w:eastAsia="Times New Roman" w:hAnsi="Verdana"/>
          <w:sz w:val="22"/>
          <w:szCs w:val="22"/>
          <w:u w:val="single"/>
        </w:rPr>
        <w:t>Funções obrigatórias</w:t>
      </w:r>
      <w:r w:rsidRPr="00EE6DC2">
        <w:rPr>
          <w:rFonts w:ascii="Verdana" w:eastAsia="Times New Roman" w:hAnsi="Verdana"/>
          <w:sz w:val="22"/>
          <w:szCs w:val="22"/>
        </w:rPr>
        <w:t>:</w:t>
      </w:r>
    </w:p>
    <w:p w:rsidR="0084738A" w:rsidRPr="0084738A" w:rsidRDefault="0084738A" w:rsidP="002A7384">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Day/Night;</w:t>
      </w:r>
    </w:p>
    <w:p w:rsidR="0084738A" w:rsidRPr="0084738A" w:rsidRDefault="0084738A" w:rsidP="002A7384">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Controle Automático de Ganho de Branco (AGC)</w:t>
      </w:r>
      <w:r w:rsidR="00B348B9">
        <w:rPr>
          <w:rFonts w:ascii="Verdana" w:eastAsia="Times New Roman" w:hAnsi="Verdana"/>
          <w:bCs/>
          <w:sz w:val="22"/>
          <w:szCs w:val="20"/>
        </w:rPr>
        <w:t>;</w:t>
      </w:r>
    </w:p>
    <w:p w:rsidR="0084738A" w:rsidRPr="0084738A" w:rsidRDefault="0084738A" w:rsidP="002A7384">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Balanço de Branco</w:t>
      </w:r>
      <w:r w:rsidR="00B348B9">
        <w:rPr>
          <w:rFonts w:ascii="Verdana" w:eastAsia="Times New Roman" w:hAnsi="Verdana"/>
          <w:bCs/>
          <w:sz w:val="22"/>
          <w:szCs w:val="20"/>
        </w:rPr>
        <w:t>;</w:t>
      </w:r>
    </w:p>
    <w:p w:rsidR="0084738A" w:rsidRPr="0084738A" w:rsidRDefault="0084738A" w:rsidP="002A7384">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Backlight compensation (BLC)</w:t>
      </w:r>
      <w:r w:rsidR="00B348B9">
        <w:rPr>
          <w:rFonts w:ascii="Verdana" w:eastAsia="Times New Roman" w:hAnsi="Verdana"/>
          <w:bCs/>
          <w:sz w:val="22"/>
          <w:szCs w:val="20"/>
        </w:rPr>
        <w:t>;</w:t>
      </w:r>
    </w:p>
    <w:p w:rsidR="0084738A" w:rsidRPr="0084738A" w:rsidRDefault="0084738A" w:rsidP="002A7384">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Eletronic shutter - Mínimo: (1/60 - 1/10.000 seg.)</w:t>
      </w:r>
      <w:r w:rsidR="00B348B9">
        <w:rPr>
          <w:rFonts w:ascii="Verdana" w:eastAsia="Times New Roman" w:hAnsi="Verdana"/>
          <w:bCs/>
          <w:sz w:val="22"/>
          <w:szCs w:val="20"/>
        </w:rPr>
        <w:t>;</w:t>
      </w:r>
    </w:p>
    <w:p w:rsidR="0084738A" w:rsidRPr="0084738A" w:rsidRDefault="0084738A" w:rsidP="002A7384">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WDR</w:t>
      </w:r>
      <w:r w:rsidR="00B348B9">
        <w:rPr>
          <w:rFonts w:ascii="Verdana" w:eastAsia="Times New Roman" w:hAnsi="Verdana"/>
          <w:bCs/>
          <w:sz w:val="22"/>
          <w:szCs w:val="20"/>
        </w:rPr>
        <w:t>;</w:t>
      </w:r>
    </w:p>
    <w:p w:rsidR="0084738A" w:rsidRPr="0084738A" w:rsidRDefault="0084738A" w:rsidP="002A7384">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OSD</w:t>
      </w:r>
      <w:r w:rsidR="00B348B9">
        <w:rPr>
          <w:rFonts w:ascii="Verdana" w:eastAsia="Times New Roman" w:hAnsi="Verdana"/>
          <w:bCs/>
          <w:sz w:val="22"/>
          <w:szCs w:val="20"/>
        </w:rPr>
        <w:t>;</w:t>
      </w:r>
    </w:p>
    <w:p w:rsidR="0084738A" w:rsidRPr="0084738A" w:rsidRDefault="0084738A" w:rsidP="002A7384">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Progressive Scan</w:t>
      </w:r>
      <w:r w:rsidR="00B348B9">
        <w:rPr>
          <w:rFonts w:ascii="Verdana" w:eastAsia="Times New Roman" w:hAnsi="Verdana"/>
          <w:bCs/>
          <w:sz w:val="22"/>
          <w:szCs w:val="20"/>
        </w:rPr>
        <w:t>;</w:t>
      </w:r>
    </w:p>
    <w:p w:rsidR="0084738A" w:rsidRPr="0084738A" w:rsidRDefault="0084738A" w:rsidP="002A7384">
      <w:pPr>
        <w:numPr>
          <w:ilvl w:val="0"/>
          <w:numId w:val="3"/>
        </w:numPr>
        <w:spacing w:before="120" w:after="120" w:line="360" w:lineRule="auto"/>
        <w:jc w:val="both"/>
        <w:rPr>
          <w:rFonts w:ascii="Verdana" w:eastAsia="Times New Roman" w:hAnsi="Verdana"/>
          <w:bCs/>
          <w:sz w:val="22"/>
          <w:szCs w:val="20"/>
        </w:rPr>
      </w:pPr>
      <w:r w:rsidRPr="0084738A">
        <w:rPr>
          <w:rFonts w:ascii="Verdana" w:eastAsia="Times New Roman" w:hAnsi="Verdana"/>
          <w:bCs/>
          <w:sz w:val="22"/>
          <w:szCs w:val="20"/>
        </w:rPr>
        <w:t>Com IR de alcance de 20m</w:t>
      </w:r>
      <w:r w:rsidR="00B348B9">
        <w:rPr>
          <w:rFonts w:ascii="Verdana" w:eastAsia="Times New Roman" w:hAnsi="Verdana"/>
          <w:bCs/>
          <w:sz w:val="22"/>
          <w:szCs w:val="20"/>
        </w:rPr>
        <w:t>.</w:t>
      </w:r>
    </w:p>
    <w:p w:rsidR="0084738A" w:rsidRPr="0084738A" w:rsidRDefault="0084738A" w:rsidP="002A7384">
      <w:pPr>
        <w:spacing w:before="120" w:after="120" w:line="360" w:lineRule="auto"/>
        <w:ind w:left="851"/>
        <w:jc w:val="both"/>
        <w:rPr>
          <w:rFonts w:ascii="Verdana" w:eastAsia="Times New Roman" w:hAnsi="Verdana"/>
          <w:sz w:val="22"/>
          <w:szCs w:val="22"/>
        </w:rPr>
      </w:pPr>
      <w:r w:rsidRPr="0084738A">
        <w:rPr>
          <w:rFonts w:ascii="Verdana" w:eastAsia="Times New Roman" w:hAnsi="Verdana"/>
          <w:sz w:val="22"/>
          <w:szCs w:val="22"/>
        </w:rPr>
        <w:lastRenderedPageBreak/>
        <w:t xml:space="preserve">Suporte para fixação e montagem em poste, parede, quina de parede ou pendente. Alimentação: IP-PoE (Power over Ethernet) ou Fonte de alimentação entrada 127/220 saídas 12VDC/24VAC. Protetor de Surto, Proteção de Sobretensão / </w:t>
      </w:r>
      <w:r w:rsidR="00842391" w:rsidRPr="0084738A">
        <w:rPr>
          <w:rFonts w:ascii="Verdana" w:eastAsia="Times New Roman" w:hAnsi="Verdana"/>
          <w:sz w:val="22"/>
          <w:szCs w:val="22"/>
        </w:rPr>
        <w:t>Sobcorrente</w:t>
      </w:r>
      <w:r w:rsidRPr="0084738A">
        <w:rPr>
          <w:rFonts w:ascii="Verdana" w:eastAsia="Times New Roman" w:hAnsi="Verdana"/>
          <w:sz w:val="22"/>
          <w:szCs w:val="22"/>
        </w:rPr>
        <w:t>, deverão ser instalados 2 (dois) protetores de Surto por Câmera (1 na saída da Câmera e 1 na entrada do DVR, NDV, Switch, etc.).</w:t>
      </w:r>
    </w:p>
    <w:p w:rsidR="0084738A" w:rsidRDefault="0084738A" w:rsidP="002A7384">
      <w:pPr>
        <w:spacing w:before="120" w:after="120" w:line="360" w:lineRule="auto"/>
        <w:ind w:left="851"/>
        <w:jc w:val="both"/>
        <w:rPr>
          <w:rFonts w:ascii="Verdana" w:eastAsia="Times New Roman" w:hAnsi="Verdana"/>
          <w:sz w:val="22"/>
          <w:szCs w:val="22"/>
        </w:rPr>
      </w:pPr>
      <w:r w:rsidRPr="0084738A">
        <w:rPr>
          <w:rFonts w:ascii="Verdana" w:eastAsia="Times New Roman" w:hAnsi="Verdana"/>
          <w:sz w:val="22"/>
          <w:szCs w:val="22"/>
        </w:rPr>
        <w:t>Controle/Comando = Multi Protocolo; Relação Sinal Ruído &gt; 44dB Saída de Vídeo = 1vpp 75 ohms ou BNC; Compressão de Vídeo (ACEITOS) = H.264, MPEG4, MJPEG ou JPEG. Velocidade de Vídeo/Taxa de Frame Mínima = 30FPS. Protocolo de Rede = Multi Protocolo. Browser = Internet Explorer 6.0 7.0 8.0 9.0, Google Chrome, Firefox, Safari e outros; Sistema Operacional = Windows 2000/2003/XP/Vista/7 ou superior, IOS-Mac, Inux ou Linux. Temperatura de Operação = 0° a +40°C.</w:t>
      </w:r>
    </w:p>
    <w:p w:rsidR="00992DCA" w:rsidRPr="0084738A" w:rsidRDefault="006A6547" w:rsidP="00992DCA">
      <w:pPr>
        <w:spacing w:before="120" w:after="120" w:line="360" w:lineRule="auto"/>
        <w:ind w:left="851"/>
        <w:jc w:val="both"/>
        <w:rPr>
          <w:rFonts w:ascii="Verdana" w:hAnsi="Verdana"/>
          <w:sz w:val="22"/>
          <w:szCs w:val="22"/>
        </w:rPr>
      </w:pPr>
      <w:r w:rsidRPr="00654D74">
        <w:rPr>
          <w:rFonts w:ascii="Verdana" w:hAnsi="Verdana"/>
          <w:sz w:val="22"/>
          <w:szCs w:val="22"/>
        </w:rPr>
        <w:t>Todas as câmeras internas deverão ser interligas aos switches por meio de cabos UTP quatro pares categoria 6. Os switches deverão ser específicos, separados da rede de computadores de informática do Sistema.</w:t>
      </w:r>
    </w:p>
    <w:p w:rsidR="00D96BE1" w:rsidRPr="00D96BE1" w:rsidRDefault="00D96BE1" w:rsidP="00295600">
      <w:pPr>
        <w:pStyle w:val="Ttulo1"/>
        <w:numPr>
          <w:ilvl w:val="0"/>
          <w:numId w:val="2"/>
        </w:numPr>
        <w:tabs>
          <w:tab w:val="num" w:pos="964"/>
        </w:tabs>
        <w:spacing w:before="600" w:after="360" w:line="360" w:lineRule="auto"/>
        <w:ind w:left="964" w:hanging="680"/>
        <w:jc w:val="both"/>
        <w:rPr>
          <w:rFonts w:ascii="Verdana" w:hAnsi="Verdana"/>
          <w:color w:val="000000" w:themeColor="text1"/>
          <w:sz w:val="22"/>
          <w:szCs w:val="22"/>
        </w:rPr>
      </w:pPr>
      <w:bookmarkStart w:id="147" w:name="_Toc474161621"/>
      <w:r w:rsidRPr="00295600">
        <w:rPr>
          <w:rFonts w:ascii="Verdana" w:hAnsi="Verdana"/>
          <w:bCs/>
          <w:color w:val="auto"/>
          <w:sz w:val="22"/>
        </w:rPr>
        <w:t>ATERRAMENTO</w:t>
      </w:r>
      <w:bookmarkEnd w:id="147"/>
    </w:p>
    <w:p w:rsidR="00D96BE1" w:rsidRPr="00D96BE1" w:rsidRDefault="00D96BE1" w:rsidP="00D96BE1">
      <w:pPr>
        <w:spacing w:before="120" w:after="120" w:line="360" w:lineRule="auto"/>
        <w:ind w:left="709"/>
        <w:jc w:val="both"/>
        <w:rPr>
          <w:rFonts w:ascii="Verdana" w:hAnsi="Verdana"/>
          <w:sz w:val="22"/>
          <w:szCs w:val="22"/>
        </w:rPr>
      </w:pPr>
      <w:r w:rsidRPr="00D96BE1">
        <w:rPr>
          <w:rFonts w:ascii="Verdana" w:hAnsi="Verdana"/>
          <w:sz w:val="22"/>
          <w:szCs w:val="22"/>
        </w:rPr>
        <w:t>Os equipamentos que compõem o Sistema de CFTV e Cabeamento CE</w:t>
      </w:r>
      <w:r w:rsidR="002445F2">
        <w:rPr>
          <w:rFonts w:ascii="Verdana" w:hAnsi="Verdana"/>
          <w:sz w:val="22"/>
          <w:szCs w:val="22"/>
        </w:rPr>
        <w:t xml:space="preserve"> e Detecção</w:t>
      </w:r>
      <w:r w:rsidR="00F1115D">
        <w:rPr>
          <w:rFonts w:ascii="Verdana" w:hAnsi="Verdana"/>
          <w:sz w:val="22"/>
          <w:szCs w:val="22"/>
        </w:rPr>
        <w:t xml:space="preserve"> e Alarme</w:t>
      </w:r>
      <w:r w:rsidR="002445F2">
        <w:rPr>
          <w:rFonts w:ascii="Verdana" w:hAnsi="Verdana"/>
          <w:sz w:val="22"/>
          <w:szCs w:val="22"/>
        </w:rPr>
        <w:t xml:space="preserve"> DAI</w:t>
      </w:r>
      <w:r w:rsidRPr="00D96BE1">
        <w:rPr>
          <w:rFonts w:ascii="Verdana" w:hAnsi="Verdana"/>
          <w:sz w:val="22"/>
          <w:szCs w:val="22"/>
        </w:rPr>
        <w:t xml:space="preserve"> deverão possuir equalização de acordo com a NBR 5419:2015.</w:t>
      </w:r>
    </w:p>
    <w:p w:rsidR="00D96BE1" w:rsidRPr="00D96BE1" w:rsidRDefault="00D96BE1" w:rsidP="00D96BE1">
      <w:pPr>
        <w:spacing w:before="120" w:after="120" w:line="360" w:lineRule="auto"/>
        <w:ind w:left="709"/>
        <w:jc w:val="both"/>
        <w:rPr>
          <w:rFonts w:ascii="Verdana" w:hAnsi="Verdana"/>
          <w:sz w:val="22"/>
          <w:szCs w:val="22"/>
        </w:rPr>
      </w:pPr>
      <w:r w:rsidRPr="00D96BE1">
        <w:rPr>
          <w:rFonts w:ascii="Verdana" w:hAnsi="Verdana"/>
          <w:sz w:val="22"/>
          <w:szCs w:val="22"/>
        </w:rPr>
        <w:t>A Contratada deverá providenciar o aterramento dos equipamentos e armários, fornecendo todos os materiais e acessórios compatíveis com o projeto de aterramento. Deverá tomar precauções especiais para evitar que as tintas das pinturas, processo de anodização ou outro processo qualquer, inclusive oxidação do material, venha a prejudicar a proteção oferecida pelo aterramento por aumento de resistência elétrica.</w:t>
      </w:r>
    </w:p>
    <w:p w:rsidR="00D96BE1" w:rsidRPr="00D96BE1" w:rsidRDefault="00D96BE1" w:rsidP="00D96BE1">
      <w:pPr>
        <w:spacing w:before="120" w:after="120" w:line="360" w:lineRule="auto"/>
        <w:ind w:left="709"/>
        <w:jc w:val="both"/>
        <w:rPr>
          <w:rFonts w:ascii="Verdana" w:hAnsi="Verdana"/>
          <w:sz w:val="22"/>
          <w:szCs w:val="22"/>
        </w:rPr>
      </w:pPr>
      <w:r w:rsidRPr="00D96BE1">
        <w:rPr>
          <w:rFonts w:ascii="Verdana" w:hAnsi="Verdana"/>
          <w:sz w:val="22"/>
          <w:szCs w:val="22"/>
        </w:rPr>
        <w:t>Nos pontos de contato metálico deverão ser providenciadas proteções contra corrosão eletrolítica.</w:t>
      </w:r>
    </w:p>
    <w:p w:rsidR="00D96BE1" w:rsidRDefault="00D96BE1" w:rsidP="00D96BE1">
      <w:pPr>
        <w:spacing w:before="120" w:after="120" w:line="360" w:lineRule="auto"/>
        <w:ind w:left="709"/>
        <w:jc w:val="both"/>
        <w:rPr>
          <w:rFonts w:ascii="Verdana" w:hAnsi="Verdana"/>
          <w:sz w:val="22"/>
          <w:szCs w:val="22"/>
        </w:rPr>
      </w:pPr>
      <w:r w:rsidRPr="00D96BE1">
        <w:rPr>
          <w:rFonts w:ascii="Verdana" w:hAnsi="Verdana"/>
          <w:sz w:val="22"/>
          <w:szCs w:val="22"/>
        </w:rPr>
        <w:lastRenderedPageBreak/>
        <w:t>Todos os equipamentos e dispositivos do Sistema, e estruturas metálicas (caixas de proteção, suportes, gabinetes, racks) serão interligados à malha de terra mais próxima.</w:t>
      </w:r>
    </w:p>
    <w:p w:rsidR="00707D9A" w:rsidRPr="00D96BE1" w:rsidRDefault="00707D9A" w:rsidP="00D96BE1">
      <w:pPr>
        <w:spacing w:before="120" w:after="120" w:line="360" w:lineRule="auto"/>
        <w:ind w:left="709"/>
        <w:jc w:val="both"/>
        <w:rPr>
          <w:rFonts w:ascii="Verdana" w:hAnsi="Verdana"/>
          <w:sz w:val="22"/>
          <w:szCs w:val="22"/>
        </w:rPr>
      </w:pPr>
      <w:r w:rsidRPr="00707D9A">
        <w:rPr>
          <w:rFonts w:ascii="Verdana" w:hAnsi="Verdana"/>
          <w:sz w:val="22"/>
          <w:szCs w:val="22"/>
        </w:rPr>
        <w:t>O aterramento deve atender os requisitos determinados pela</w:t>
      </w:r>
      <w:r>
        <w:rPr>
          <w:rFonts w:ascii="Verdana" w:hAnsi="Verdana"/>
          <w:sz w:val="22"/>
          <w:szCs w:val="22"/>
        </w:rPr>
        <w:t xml:space="preserve"> respectiva norma (EIA/TIA 607).</w:t>
      </w:r>
    </w:p>
    <w:p w:rsidR="00D96BE1" w:rsidRPr="00D96BE1" w:rsidRDefault="00D96BE1" w:rsidP="00D96BE1">
      <w:pPr>
        <w:spacing w:before="120" w:after="120" w:line="360" w:lineRule="auto"/>
        <w:ind w:left="709"/>
        <w:jc w:val="both"/>
        <w:rPr>
          <w:rFonts w:ascii="Verdana" w:hAnsi="Verdana"/>
          <w:sz w:val="22"/>
          <w:szCs w:val="22"/>
        </w:rPr>
      </w:pPr>
      <w:r w:rsidRPr="00D96BE1">
        <w:rPr>
          <w:rFonts w:ascii="Verdana" w:hAnsi="Verdana"/>
          <w:sz w:val="22"/>
          <w:szCs w:val="22"/>
        </w:rPr>
        <w:t>Os condutores de aterramento e equipotencialização deverão ser colorido</w:t>
      </w:r>
      <w:r w:rsidR="00707D9A">
        <w:rPr>
          <w:rFonts w:ascii="Verdana" w:hAnsi="Verdana"/>
          <w:sz w:val="22"/>
          <w:szCs w:val="22"/>
        </w:rPr>
        <w:t>s, de acordo com as Normas ABNT.</w:t>
      </w:r>
    </w:p>
    <w:p w:rsidR="00D96BE1" w:rsidRDefault="00D96BE1" w:rsidP="00D96BE1">
      <w:pPr>
        <w:spacing w:before="120" w:after="120" w:line="360" w:lineRule="auto"/>
        <w:ind w:left="709"/>
        <w:jc w:val="both"/>
        <w:rPr>
          <w:rFonts w:ascii="Verdana" w:hAnsi="Verdana"/>
          <w:sz w:val="22"/>
          <w:szCs w:val="22"/>
        </w:rPr>
      </w:pPr>
      <w:r w:rsidRPr="00D96BE1">
        <w:rPr>
          <w:rFonts w:ascii="Verdana" w:hAnsi="Verdana"/>
          <w:sz w:val="22"/>
          <w:szCs w:val="22"/>
        </w:rPr>
        <w:t>O ponto de UPS a ser instalado dedicado a todo o Sistema de Automação será de responsabilidade da disciplina de elétrica.</w:t>
      </w:r>
    </w:p>
    <w:p w:rsidR="003E40B7" w:rsidRPr="003E40B7" w:rsidRDefault="003E40B7" w:rsidP="00295600">
      <w:pPr>
        <w:pStyle w:val="Ttulo1"/>
        <w:numPr>
          <w:ilvl w:val="0"/>
          <w:numId w:val="2"/>
        </w:numPr>
        <w:tabs>
          <w:tab w:val="num" w:pos="964"/>
        </w:tabs>
        <w:spacing w:before="600" w:after="360" w:line="360" w:lineRule="auto"/>
        <w:ind w:left="964" w:hanging="680"/>
        <w:jc w:val="both"/>
        <w:rPr>
          <w:rFonts w:ascii="Verdana" w:hAnsi="Verdana"/>
          <w:bCs/>
          <w:color w:val="000000" w:themeColor="text1"/>
          <w:sz w:val="22"/>
          <w:szCs w:val="22"/>
          <w:lang w:val="x-none"/>
        </w:rPr>
      </w:pPr>
      <w:bookmarkStart w:id="148" w:name="_Toc17787835"/>
      <w:bookmarkStart w:id="149" w:name="_Toc113428277"/>
      <w:bookmarkStart w:id="150" w:name="_Toc360435236"/>
      <w:bookmarkStart w:id="151" w:name="_Toc428254540"/>
      <w:bookmarkStart w:id="152" w:name="_Toc474161622"/>
      <w:r w:rsidRPr="003E40B7">
        <w:rPr>
          <w:rFonts w:ascii="Verdana" w:hAnsi="Verdana"/>
          <w:bCs/>
          <w:color w:val="000000" w:themeColor="text1"/>
          <w:sz w:val="22"/>
          <w:szCs w:val="22"/>
          <w:lang w:val="x-none"/>
        </w:rPr>
        <w:t>T</w:t>
      </w:r>
      <w:r>
        <w:rPr>
          <w:rFonts w:ascii="Verdana" w:hAnsi="Verdana"/>
          <w:bCs/>
          <w:color w:val="000000" w:themeColor="text1"/>
          <w:sz w:val="22"/>
          <w:szCs w:val="22"/>
          <w:lang w:val="x-none"/>
        </w:rPr>
        <w:t>ESTES E</w:t>
      </w:r>
      <w:r w:rsidRPr="003E40B7">
        <w:rPr>
          <w:rFonts w:ascii="Verdana" w:hAnsi="Verdana"/>
          <w:bCs/>
          <w:color w:val="000000" w:themeColor="text1"/>
          <w:sz w:val="22"/>
          <w:szCs w:val="22"/>
          <w:lang w:val="x-none"/>
        </w:rPr>
        <w:t xml:space="preserve"> E</w:t>
      </w:r>
      <w:bookmarkEnd w:id="148"/>
      <w:bookmarkEnd w:id="149"/>
      <w:bookmarkEnd w:id="150"/>
      <w:bookmarkEnd w:id="151"/>
      <w:r>
        <w:rPr>
          <w:rFonts w:ascii="Verdana" w:hAnsi="Verdana"/>
          <w:bCs/>
          <w:color w:val="000000" w:themeColor="text1"/>
          <w:sz w:val="22"/>
          <w:szCs w:val="22"/>
          <w:lang w:val="x-none"/>
        </w:rPr>
        <w:t>NSAIOS</w:t>
      </w:r>
      <w:bookmarkEnd w:id="152"/>
    </w:p>
    <w:p w:rsidR="003E40B7" w:rsidRPr="003E40B7" w:rsidRDefault="003E40B7" w:rsidP="003E40B7">
      <w:pPr>
        <w:spacing w:before="120" w:after="120" w:line="360" w:lineRule="auto"/>
        <w:ind w:left="709"/>
        <w:jc w:val="both"/>
        <w:rPr>
          <w:rFonts w:ascii="Verdana" w:hAnsi="Verdana"/>
          <w:sz w:val="22"/>
          <w:szCs w:val="22"/>
        </w:rPr>
      </w:pPr>
      <w:r w:rsidRPr="003E40B7">
        <w:rPr>
          <w:rFonts w:ascii="Verdana" w:hAnsi="Verdana"/>
          <w:sz w:val="22"/>
          <w:szCs w:val="22"/>
        </w:rPr>
        <w:t>Deverão ser executados testes em todos os cabos UTPs visando o padrão da Categoria 6, todos os cabos de fibra óptica e suas terminações deverão ser testados e inspecionados. Estes testes deverão ser feitos com multimedidor eletrônico, OTDR para fibra, que atenda todas as recomendações das Normas citadas, os resultados de todos os testes efetuados deverão ser entregues em duas cópias de arquivo magnético e dua</w:t>
      </w:r>
      <w:r w:rsidR="0035627F">
        <w:rPr>
          <w:rFonts w:ascii="Verdana" w:hAnsi="Verdana"/>
          <w:sz w:val="22"/>
          <w:szCs w:val="22"/>
        </w:rPr>
        <w:t>s cópias em papel junto com o "A</w:t>
      </w:r>
      <w:r w:rsidRPr="003E40B7">
        <w:rPr>
          <w:rFonts w:ascii="Verdana" w:hAnsi="Verdana"/>
          <w:sz w:val="22"/>
          <w:szCs w:val="22"/>
        </w:rPr>
        <w:t>s-built" para aceitação do Sistema.</w:t>
      </w:r>
    </w:p>
    <w:p w:rsidR="003E40B7" w:rsidRPr="003E40B7" w:rsidRDefault="003E40B7" w:rsidP="003E40B7">
      <w:pPr>
        <w:spacing w:before="120" w:after="120" w:line="360" w:lineRule="auto"/>
        <w:ind w:left="709"/>
        <w:jc w:val="both"/>
        <w:rPr>
          <w:rFonts w:ascii="Verdana" w:hAnsi="Verdana"/>
          <w:sz w:val="22"/>
          <w:szCs w:val="22"/>
          <w:u w:val="single"/>
        </w:rPr>
      </w:pPr>
      <w:r w:rsidRPr="003E40B7">
        <w:rPr>
          <w:rFonts w:ascii="Verdana" w:hAnsi="Verdana"/>
          <w:sz w:val="22"/>
          <w:szCs w:val="22"/>
          <w:u w:val="single"/>
        </w:rPr>
        <w:t>Deverão ser efetuados no mínimo os seguintes testes nos cabos UTPs</w:t>
      </w:r>
      <w:r w:rsidRPr="00EE6DC2">
        <w:rPr>
          <w:rFonts w:ascii="Verdana" w:hAnsi="Verdana"/>
          <w:sz w:val="22"/>
          <w:szCs w:val="22"/>
        </w:rPr>
        <w:t>:</w:t>
      </w:r>
    </w:p>
    <w:p w:rsidR="003E40B7" w:rsidRPr="003E40B7" w:rsidRDefault="003E40B7" w:rsidP="00603E35">
      <w:pPr>
        <w:numPr>
          <w:ilvl w:val="0"/>
          <w:numId w:val="34"/>
        </w:numPr>
        <w:spacing w:before="120" w:after="120" w:line="360" w:lineRule="auto"/>
        <w:jc w:val="both"/>
        <w:rPr>
          <w:rFonts w:ascii="Verdana" w:hAnsi="Verdana"/>
          <w:sz w:val="22"/>
          <w:szCs w:val="22"/>
        </w:rPr>
      </w:pPr>
      <w:r w:rsidRPr="003E40B7">
        <w:rPr>
          <w:rFonts w:ascii="Verdana" w:hAnsi="Verdana"/>
          <w:sz w:val="22"/>
          <w:szCs w:val="22"/>
        </w:rPr>
        <w:t>Comprimento (testes de varredura);</w:t>
      </w:r>
    </w:p>
    <w:p w:rsidR="003E40B7" w:rsidRPr="003E40B7" w:rsidRDefault="003E40B7" w:rsidP="00603E35">
      <w:pPr>
        <w:numPr>
          <w:ilvl w:val="0"/>
          <w:numId w:val="34"/>
        </w:numPr>
        <w:spacing w:before="120" w:after="120" w:line="360" w:lineRule="auto"/>
        <w:jc w:val="both"/>
        <w:rPr>
          <w:rFonts w:ascii="Verdana" w:hAnsi="Verdana"/>
          <w:sz w:val="22"/>
          <w:szCs w:val="22"/>
        </w:rPr>
      </w:pPr>
      <w:r w:rsidRPr="003E40B7">
        <w:rPr>
          <w:rFonts w:ascii="Verdana" w:hAnsi="Verdana"/>
          <w:sz w:val="22"/>
          <w:szCs w:val="22"/>
        </w:rPr>
        <w:t>Atenuação de sinal;</w:t>
      </w:r>
    </w:p>
    <w:p w:rsidR="003E40B7" w:rsidRPr="003E40B7" w:rsidRDefault="003E40B7" w:rsidP="00603E35">
      <w:pPr>
        <w:numPr>
          <w:ilvl w:val="0"/>
          <w:numId w:val="34"/>
        </w:numPr>
        <w:spacing w:before="120" w:after="120" w:line="360" w:lineRule="auto"/>
        <w:jc w:val="both"/>
        <w:rPr>
          <w:rFonts w:ascii="Verdana" w:hAnsi="Verdana"/>
          <w:sz w:val="22"/>
          <w:szCs w:val="22"/>
        </w:rPr>
      </w:pPr>
      <w:r w:rsidRPr="003E40B7">
        <w:rPr>
          <w:rFonts w:ascii="Verdana" w:hAnsi="Verdana"/>
          <w:sz w:val="22"/>
          <w:szCs w:val="22"/>
        </w:rPr>
        <w:t>Mapeamento de fiação;</w:t>
      </w:r>
    </w:p>
    <w:p w:rsidR="003E40B7" w:rsidRPr="003E40B7" w:rsidRDefault="003E40B7" w:rsidP="00603E35">
      <w:pPr>
        <w:numPr>
          <w:ilvl w:val="0"/>
          <w:numId w:val="34"/>
        </w:numPr>
        <w:spacing w:before="120" w:after="120" w:line="360" w:lineRule="auto"/>
        <w:jc w:val="both"/>
        <w:rPr>
          <w:rFonts w:ascii="Verdana" w:hAnsi="Verdana"/>
          <w:sz w:val="22"/>
          <w:szCs w:val="22"/>
        </w:rPr>
      </w:pPr>
      <w:r w:rsidRPr="003E40B7">
        <w:rPr>
          <w:rFonts w:ascii="Verdana" w:hAnsi="Verdana"/>
          <w:sz w:val="22"/>
          <w:szCs w:val="22"/>
        </w:rPr>
        <w:t>Capacitância;</w:t>
      </w:r>
    </w:p>
    <w:p w:rsidR="003E40B7" w:rsidRPr="003E40B7" w:rsidRDefault="003E40B7" w:rsidP="00603E35">
      <w:pPr>
        <w:numPr>
          <w:ilvl w:val="0"/>
          <w:numId w:val="34"/>
        </w:numPr>
        <w:spacing w:before="120" w:after="120" w:line="360" w:lineRule="auto"/>
        <w:jc w:val="both"/>
        <w:rPr>
          <w:rFonts w:ascii="Verdana" w:hAnsi="Verdana"/>
          <w:sz w:val="22"/>
          <w:szCs w:val="22"/>
        </w:rPr>
      </w:pPr>
      <w:r w:rsidRPr="003E40B7">
        <w:rPr>
          <w:rFonts w:ascii="Verdana" w:hAnsi="Verdana"/>
          <w:sz w:val="22"/>
          <w:szCs w:val="22"/>
        </w:rPr>
        <w:t>Impedância;</w:t>
      </w:r>
    </w:p>
    <w:p w:rsidR="003E40B7" w:rsidRPr="003E40B7" w:rsidRDefault="003E40B7" w:rsidP="00603E35">
      <w:pPr>
        <w:numPr>
          <w:ilvl w:val="0"/>
          <w:numId w:val="34"/>
        </w:numPr>
        <w:spacing w:before="120" w:after="120" w:line="360" w:lineRule="auto"/>
        <w:jc w:val="both"/>
        <w:rPr>
          <w:rFonts w:ascii="Verdana" w:hAnsi="Verdana"/>
          <w:sz w:val="22"/>
          <w:szCs w:val="22"/>
        </w:rPr>
      </w:pPr>
      <w:r w:rsidRPr="003E40B7">
        <w:rPr>
          <w:rFonts w:ascii="Verdana" w:hAnsi="Verdana"/>
          <w:sz w:val="22"/>
          <w:szCs w:val="22"/>
        </w:rPr>
        <w:t>Next (Near End Crosstalk);</w:t>
      </w:r>
    </w:p>
    <w:p w:rsidR="003E40B7" w:rsidRPr="003E40B7" w:rsidRDefault="003E40B7" w:rsidP="00603E35">
      <w:pPr>
        <w:numPr>
          <w:ilvl w:val="0"/>
          <w:numId w:val="34"/>
        </w:numPr>
        <w:spacing w:before="120" w:after="120" w:line="360" w:lineRule="auto"/>
        <w:jc w:val="both"/>
        <w:rPr>
          <w:rFonts w:ascii="Verdana" w:hAnsi="Verdana"/>
          <w:sz w:val="22"/>
          <w:szCs w:val="22"/>
          <w:lang w:val="en-US"/>
        </w:rPr>
      </w:pPr>
      <w:r w:rsidRPr="003E40B7">
        <w:rPr>
          <w:rFonts w:ascii="Verdana" w:hAnsi="Verdana"/>
          <w:sz w:val="22"/>
          <w:szCs w:val="22"/>
          <w:lang w:val="en-US"/>
        </w:rPr>
        <w:t>ACR (Atennuation-to-Crosstalk Ratio);</w:t>
      </w:r>
    </w:p>
    <w:p w:rsidR="003E40B7" w:rsidRPr="003E40B7" w:rsidRDefault="003E40B7" w:rsidP="00603E35">
      <w:pPr>
        <w:numPr>
          <w:ilvl w:val="0"/>
          <w:numId w:val="34"/>
        </w:numPr>
        <w:spacing w:before="120" w:after="120" w:line="360" w:lineRule="auto"/>
        <w:jc w:val="both"/>
        <w:rPr>
          <w:rFonts w:ascii="Verdana" w:hAnsi="Verdana"/>
          <w:sz w:val="22"/>
          <w:szCs w:val="22"/>
        </w:rPr>
      </w:pPr>
      <w:r w:rsidRPr="003E40B7">
        <w:rPr>
          <w:rFonts w:ascii="Verdana" w:hAnsi="Verdana"/>
          <w:sz w:val="22"/>
          <w:szCs w:val="22"/>
        </w:rPr>
        <w:lastRenderedPageBreak/>
        <w:t>Perda de retorno;</w:t>
      </w:r>
    </w:p>
    <w:p w:rsidR="003E40B7" w:rsidRPr="003E40B7" w:rsidRDefault="003E40B7" w:rsidP="00603E35">
      <w:pPr>
        <w:numPr>
          <w:ilvl w:val="0"/>
          <w:numId w:val="34"/>
        </w:numPr>
        <w:spacing w:before="120" w:after="120" w:line="360" w:lineRule="auto"/>
        <w:jc w:val="both"/>
        <w:rPr>
          <w:rFonts w:ascii="Verdana" w:hAnsi="Verdana"/>
          <w:sz w:val="22"/>
          <w:szCs w:val="22"/>
        </w:rPr>
      </w:pPr>
      <w:r w:rsidRPr="003E40B7">
        <w:rPr>
          <w:rFonts w:ascii="Verdana" w:hAnsi="Verdana"/>
          <w:sz w:val="22"/>
          <w:szCs w:val="22"/>
        </w:rPr>
        <w:t>Teste de ruído impulsivo;</w:t>
      </w:r>
    </w:p>
    <w:p w:rsidR="003E40B7" w:rsidRPr="003E40B7" w:rsidRDefault="003E40B7" w:rsidP="00603E35">
      <w:pPr>
        <w:numPr>
          <w:ilvl w:val="0"/>
          <w:numId w:val="34"/>
        </w:numPr>
        <w:spacing w:before="120" w:after="120" w:line="360" w:lineRule="auto"/>
        <w:jc w:val="both"/>
        <w:rPr>
          <w:rFonts w:ascii="Verdana" w:hAnsi="Verdana"/>
          <w:sz w:val="22"/>
          <w:szCs w:val="22"/>
        </w:rPr>
      </w:pPr>
      <w:r w:rsidRPr="003E40B7">
        <w:rPr>
          <w:rFonts w:ascii="Verdana" w:hAnsi="Verdana"/>
          <w:sz w:val="22"/>
          <w:szCs w:val="22"/>
        </w:rPr>
        <w:t>Teste de continuidade;</w:t>
      </w:r>
    </w:p>
    <w:p w:rsidR="003E40B7" w:rsidRPr="003E40B7" w:rsidRDefault="003E40B7" w:rsidP="00603E35">
      <w:pPr>
        <w:numPr>
          <w:ilvl w:val="0"/>
          <w:numId w:val="34"/>
        </w:numPr>
        <w:spacing w:before="120" w:after="120" w:line="360" w:lineRule="auto"/>
        <w:jc w:val="both"/>
        <w:rPr>
          <w:rFonts w:ascii="Verdana" w:hAnsi="Verdana"/>
          <w:sz w:val="22"/>
          <w:szCs w:val="22"/>
        </w:rPr>
      </w:pPr>
      <w:r w:rsidRPr="003E40B7">
        <w:rPr>
          <w:rFonts w:ascii="Verdana" w:hAnsi="Verdana"/>
          <w:sz w:val="22"/>
          <w:szCs w:val="22"/>
        </w:rPr>
        <w:t>Soma de potência.</w:t>
      </w:r>
    </w:p>
    <w:p w:rsidR="003E40B7" w:rsidRPr="003E40B7" w:rsidRDefault="003E40B7" w:rsidP="003E40B7">
      <w:pPr>
        <w:spacing w:before="120" w:after="120" w:line="360" w:lineRule="auto"/>
        <w:ind w:left="709"/>
        <w:jc w:val="both"/>
        <w:rPr>
          <w:rFonts w:ascii="Verdana" w:hAnsi="Verdana"/>
          <w:sz w:val="22"/>
          <w:szCs w:val="22"/>
          <w:u w:val="single"/>
        </w:rPr>
      </w:pPr>
      <w:r w:rsidRPr="003E40B7">
        <w:rPr>
          <w:rFonts w:ascii="Verdana" w:hAnsi="Verdana"/>
          <w:sz w:val="22"/>
          <w:szCs w:val="22"/>
          <w:u w:val="single"/>
        </w:rPr>
        <w:t>Deverão ser efetuados no mínimo os seguintes testes nos cabos ópticos</w:t>
      </w:r>
      <w:r w:rsidRPr="00EE6DC2">
        <w:rPr>
          <w:rFonts w:ascii="Verdana" w:hAnsi="Verdana"/>
          <w:sz w:val="22"/>
          <w:szCs w:val="22"/>
        </w:rPr>
        <w:t>:</w:t>
      </w:r>
    </w:p>
    <w:p w:rsidR="003E40B7" w:rsidRPr="003E40B7" w:rsidRDefault="003E40B7" w:rsidP="00603E35">
      <w:pPr>
        <w:numPr>
          <w:ilvl w:val="0"/>
          <w:numId w:val="35"/>
        </w:numPr>
        <w:spacing w:before="120" w:after="120" w:line="360" w:lineRule="auto"/>
        <w:jc w:val="both"/>
        <w:rPr>
          <w:rFonts w:ascii="Verdana" w:hAnsi="Verdana"/>
          <w:sz w:val="22"/>
          <w:szCs w:val="22"/>
        </w:rPr>
      </w:pPr>
      <w:r w:rsidRPr="003E40B7">
        <w:rPr>
          <w:rFonts w:ascii="Verdana" w:hAnsi="Verdana"/>
          <w:sz w:val="22"/>
          <w:szCs w:val="22"/>
        </w:rPr>
        <w:t>Perdas em 850 e 1300 nm;</w:t>
      </w:r>
    </w:p>
    <w:p w:rsidR="003E40B7" w:rsidRPr="003E40B7" w:rsidRDefault="003E40B7" w:rsidP="00603E35">
      <w:pPr>
        <w:numPr>
          <w:ilvl w:val="0"/>
          <w:numId w:val="35"/>
        </w:numPr>
        <w:spacing w:before="120" w:after="120" w:line="360" w:lineRule="auto"/>
        <w:jc w:val="both"/>
        <w:rPr>
          <w:rFonts w:ascii="Verdana" w:hAnsi="Verdana"/>
          <w:sz w:val="22"/>
          <w:szCs w:val="22"/>
        </w:rPr>
      </w:pPr>
      <w:r w:rsidRPr="003E40B7">
        <w:rPr>
          <w:rFonts w:ascii="Verdana" w:hAnsi="Verdana"/>
          <w:sz w:val="22"/>
          <w:szCs w:val="22"/>
        </w:rPr>
        <w:t>Cálculos de enlace óptico em 850 e 1300 nm;</w:t>
      </w:r>
    </w:p>
    <w:p w:rsidR="003E40B7" w:rsidRPr="003E40B7" w:rsidRDefault="003E40B7" w:rsidP="00603E35">
      <w:pPr>
        <w:numPr>
          <w:ilvl w:val="0"/>
          <w:numId w:val="35"/>
        </w:numPr>
        <w:spacing w:before="120" w:after="120" w:line="360" w:lineRule="auto"/>
        <w:jc w:val="both"/>
        <w:rPr>
          <w:rFonts w:ascii="Verdana" w:hAnsi="Verdana"/>
          <w:sz w:val="22"/>
          <w:szCs w:val="22"/>
        </w:rPr>
      </w:pPr>
      <w:r w:rsidRPr="003E40B7">
        <w:rPr>
          <w:rFonts w:ascii="Verdana" w:hAnsi="Verdana"/>
          <w:sz w:val="22"/>
          <w:szCs w:val="22"/>
        </w:rPr>
        <w:t>Comprimento;</w:t>
      </w:r>
    </w:p>
    <w:p w:rsidR="003E40B7" w:rsidRPr="003644B6" w:rsidRDefault="003E40B7" w:rsidP="00603E35">
      <w:pPr>
        <w:numPr>
          <w:ilvl w:val="0"/>
          <w:numId w:val="35"/>
        </w:numPr>
        <w:spacing w:before="120" w:after="120" w:line="360" w:lineRule="auto"/>
        <w:jc w:val="both"/>
        <w:rPr>
          <w:rFonts w:ascii="Verdana" w:hAnsi="Verdana"/>
          <w:sz w:val="22"/>
          <w:szCs w:val="22"/>
        </w:rPr>
      </w:pPr>
      <w:r w:rsidRPr="003E40B7">
        <w:rPr>
          <w:rFonts w:ascii="Verdana" w:hAnsi="Verdana"/>
          <w:sz w:val="22"/>
          <w:szCs w:val="22"/>
        </w:rPr>
        <w:t>Atraso de propagação.</w:t>
      </w:r>
    </w:p>
    <w:p w:rsidR="00AA05F5" w:rsidRPr="00AA05F5" w:rsidRDefault="00704648" w:rsidP="00295600">
      <w:pPr>
        <w:pStyle w:val="Ttulo1"/>
        <w:numPr>
          <w:ilvl w:val="0"/>
          <w:numId w:val="2"/>
        </w:numPr>
        <w:tabs>
          <w:tab w:val="num" w:pos="964"/>
        </w:tabs>
        <w:spacing w:before="600" w:after="360" w:line="360" w:lineRule="auto"/>
        <w:ind w:left="964" w:hanging="680"/>
        <w:jc w:val="both"/>
        <w:rPr>
          <w:rFonts w:ascii="Verdana" w:hAnsi="Verdana"/>
          <w:bCs/>
          <w:color w:val="auto"/>
          <w:sz w:val="22"/>
        </w:rPr>
      </w:pPr>
      <w:bookmarkStart w:id="153" w:name="_Toc360435254"/>
      <w:bookmarkStart w:id="154" w:name="_Toc474161623"/>
      <w:r w:rsidRPr="00127E4F">
        <w:rPr>
          <w:rFonts w:ascii="Verdana" w:hAnsi="Verdana"/>
          <w:bCs/>
          <w:color w:val="000000" w:themeColor="text1"/>
          <w:sz w:val="22"/>
          <w:szCs w:val="22"/>
        </w:rPr>
        <w:t>NOTAS</w:t>
      </w:r>
      <w:r>
        <w:rPr>
          <w:rFonts w:ascii="Verdana" w:hAnsi="Verdana"/>
          <w:bCs/>
          <w:color w:val="auto"/>
          <w:sz w:val="22"/>
        </w:rPr>
        <w:t xml:space="preserve"> </w:t>
      </w:r>
      <w:r w:rsidR="00AA05F5">
        <w:rPr>
          <w:rFonts w:ascii="Verdana" w:hAnsi="Verdana"/>
          <w:bCs/>
          <w:color w:val="auto"/>
          <w:sz w:val="22"/>
        </w:rPr>
        <w:t>G</w:t>
      </w:r>
      <w:bookmarkEnd w:id="153"/>
      <w:r>
        <w:rPr>
          <w:rFonts w:ascii="Verdana" w:hAnsi="Verdana"/>
          <w:bCs/>
          <w:color w:val="auto"/>
          <w:sz w:val="22"/>
        </w:rPr>
        <w:t>ERAIS</w:t>
      </w:r>
      <w:bookmarkEnd w:id="154"/>
    </w:p>
    <w:p w:rsidR="00AA05F5" w:rsidRPr="00AA05F5" w:rsidRDefault="00AA05F5" w:rsidP="00704648">
      <w:pPr>
        <w:numPr>
          <w:ilvl w:val="0"/>
          <w:numId w:val="3"/>
        </w:numPr>
        <w:tabs>
          <w:tab w:val="num" w:pos="1134"/>
        </w:tabs>
        <w:spacing w:before="120" w:after="120" w:line="360" w:lineRule="auto"/>
        <w:ind w:left="1418" w:hanging="284"/>
        <w:jc w:val="both"/>
        <w:rPr>
          <w:rFonts w:ascii="Verdana" w:hAnsi="Verdana"/>
          <w:bCs/>
          <w:sz w:val="22"/>
        </w:rPr>
      </w:pPr>
      <w:r>
        <w:rPr>
          <w:rFonts w:ascii="Verdana" w:hAnsi="Verdana"/>
          <w:bCs/>
          <w:sz w:val="22"/>
        </w:rPr>
        <w:t xml:space="preserve">O </w:t>
      </w:r>
      <w:r w:rsidR="00805C0C">
        <w:rPr>
          <w:rFonts w:ascii="Verdana" w:hAnsi="Verdana"/>
          <w:bCs/>
          <w:sz w:val="22"/>
        </w:rPr>
        <w:t>Proponente</w:t>
      </w:r>
      <w:r w:rsidR="00AB2075">
        <w:rPr>
          <w:rFonts w:ascii="Verdana" w:hAnsi="Verdana"/>
          <w:bCs/>
          <w:sz w:val="22"/>
        </w:rPr>
        <w:t xml:space="preserve"> C</w:t>
      </w:r>
      <w:r w:rsidRPr="00AA05F5">
        <w:rPr>
          <w:rFonts w:ascii="Verdana" w:hAnsi="Verdana"/>
          <w:bCs/>
          <w:sz w:val="22"/>
        </w:rPr>
        <w:t>ontratado deverá providenciar toda a infraestrutura complementar não contemplada em projeto.</w:t>
      </w:r>
    </w:p>
    <w:p w:rsidR="00AA05F5" w:rsidRPr="00AA05F5" w:rsidRDefault="00AA05F5" w:rsidP="00704648">
      <w:pPr>
        <w:numPr>
          <w:ilvl w:val="0"/>
          <w:numId w:val="3"/>
        </w:numPr>
        <w:tabs>
          <w:tab w:val="num" w:pos="1134"/>
        </w:tabs>
        <w:spacing w:before="120" w:after="120" w:line="360" w:lineRule="auto"/>
        <w:ind w:left="1418" w:hanging="284"/>
        <w:jc w:val="both"/>
        <w:rPr>
          <w:rFonts w:ascii="Verdana" w:hAnsi="Verdana"/>
          <w:bCs/>
          <w:sz w:val="22"/>
        </w:rPr>
      </w:pPr>
      <w:r w:rsidRPr="00AA05F5">
        <w:rPr>
          <w:rFonts w:ascii="Verdana" w:hAnsi="Verdana"/>
          <w:bCs/>
          <w:sz w:val="22"/>
        </w:rPr>
        <w:t>Deverão estar inclusos todos os seguros e custos de guarda dos equipamentos entregues e instalados na obra até a verificação da Fiscalização.</w:t>
      </w:r>
    </w:p>
    <w:p w:rsidR="00AA05F5" w:rsidRPr="00AA05F5" w:rsidRDefault="00AA05F5" w:rsidP="00704648">
      <w:pPr>
        <w:numPr>
          <w:ilvl w:val="0"/>
          <w:numId w:val="3"/>
        </w:numPr>
        <w:tabs>
          <w:tab w:val="num" w:pos="1134"/>
        </w:tabs>
        <w:spacing w:before="120" w:after="120" w:line="360" w:lineRule="auto"/>
        <w:ind w:left="1418" w:hanging="284"/>
        <w:jc w:val="both"/>
        <w:rPr>
          <w:rFonts w:ascii="Verdana" w:hAnsi="Verdana"/>
          <w:bCs/>
          <w:sz w:val="22"/>
        </w:rPr>
      </w:pPr>
      <w:r w:rsidRPr="00AA05F5">
        <w:rPr>
          <w:rFonts w:ascii="Verdana" w:hAnsi="Verdana"/>
          <w:bCs/>
          <w:sz w:val="22"/>
        </w:rPr>
        <w:t>Todos os encargos trabalhistas, previdenciários, de acidente de trabalho, fiscal e os provenientes de eventuais danos causados a terceiros ou ao Contratante, decorrentes dos serviços objeto deste fornecimento, co</w:t>
      </w:r>
      <w:r w:rsidR="00AB2075">
        <w:rPr>
          <w:rFonts w:ascii="Verdana" w:hAnsi="Verdana"/>
          <w:bCs/>
          <w:sz w:val="22"/>
        </w:rPr>
        <w:t xml:space="preserve">rrerão por conta do </w:t>
      </w:r>
      <w:r w:rsidR="00805C0C">
        <w:rPr>
          <w:rFonts w:ascii="Verdana" w:hAnsi="Verdana"/>
          <w:bCs/>
          <w:sz w:val="22"/>
        </w:rPr>
        <w:t>Proponente</w:t>
      </w:r>
      <w:r w:rsidRPr="00AA05F5">
        <w:rPr>
          <w:rFonts w:ascii="Verdana" w:hAnsi="Verdana"/>
          <w:bCs/>
          <w:sz w:val="22"/>
        </w:rPr>
        <w:t xml:space="preserve"> Contratado.</w:t>
      </w:r>
    </w:p>
    <w:p w:rsidR="00AA05F5" w:rsidRPr="00AA05F5" w:rsidRDefault="00AB2075" w:rsidP="00704648">
      <w:pPr>
        <w:numPr>
          <w:ilvl w:val="0"/>
          <w:numId w:val="3"/>
        </w:numPr>
        <w:tabs>
          <w:tab w:val="num" w:pos="1134"/>
        </w:tabs>
        <w:spacing w:before="120" w:after="120" w:line="360" w:lineRule="auto"/>
        <w:ind w:left="1418" w:hanging="284"/>
        <w:jc w:val="both"/>
        <w:rPr>
          <w:rFonts w:ascii="Verdana" w:hAnsi="Verdana"/>
          <w:bCs/>
          <w:sz w:val="22"/>
        </w:rPr>
      </w:pPr>
      <w:r>
        <w:rPr>
          <w:rFonts w:ascii="Verdana" w:hAnsi="Verdana"/>
          <w:bCs/>
          <w:sz w:val="22"/>
        </w:rPr>
        <w:t xml:space="preserve">O </w:t>
      </w:r>
      <w:r w:rsidR="00805C0C">
        <w:rPr>
          <w:rFonts w:ascii="Verdana" w:hAnsi="Verdana"/>
          <w:bCs/>
          <w:sz w:val="22"/>
        </w:rPr>
        <w:t>Proponente</w:t>
      </w:r>
      <w:r w:rsidR="00AA05F5" w:rsidRPr="00AA05F5">
        <w:rPr>
          <w:rFonts w:ascii="Verdana" w:hAnsi="Verdana"/>
          <w:bCs/>
          <w:sz w:val="22"/>
        </w:rPr>
        <w:t xml:space="preserve"> Contratado será exclusivamente responsável pelo uso ou incorporação ao fornecimento de equipamentos, dispositivos ou processos patenteados, direitos autorais, correndo por sua conta todas as despesas correspondentes.</w:t>
      </w:r>
    </w:p>
    <w:p w:rsidR="00AA05F5" w:rsidRPr="00AA05F5" w:rsidRDefault="00AA05F5" w:rsidP="00704648">
      <w:pPr>
        <w:numPr>
          <w:ilvl w:val="0"/>
          <w:numId w:val="3"/>
        </w:numPr>
        <w:tabs>
          <w:tab w:val="num" w:pos="1134"/>
        </w:tabs>
        <w:spacing w:before="120" w:after="120" w:line="360" w:lineRule="auto"/>
        <w:ind w:left="1418" w:hanging="284"/>
        <w:jc w:val="both"/>
        <w:rPr>
          <w:rFonts w:ascii="Verdana" w:hAnsi="Verdana"/>
          <w:bCs/>
          <w:sz w:val="22"/>
        </w:rPr>
      </w:pPr>
      <w:r w:rsidRPr="00AA05F5">
        <w:rPr>
          <w:rFonts w:ascii="Verdana" w:hAnsi="Verdana"/>
          <w:bCs/>
          <w:sz w:val="22"/>
        </w:rPr>
        <w:lastRenderedPageBreak/>
        <w:t>O cronograma final de execução com as respectivas etapas deverá ser aprovado pelo Contratante, sendo que não serão aceitas modificações de etapas após sua aprovação.</w:t>
      </w:r>
    </w:p>
    <w:p w:rsidR="00AA05F5" w:rsidRPr="00AA05F5" w:rsidRDefault="00AB2075" w:rsidP="00704648">
      <w:pPr>
        <w:numPr>
          <w:ilvl w:val="0"/>
          <w:numId w:val="3"/>
        </w:numPr>
        <w:tabs>
          <w:tab w:val="num" w:pos="1134"/>
        </w:tabs>
        <w:spacing w:before="120" w:after="120" w:line="360" w:lineRule="auto"/>
        <w:ind w:left="1418" w:hanging="284"/>
        <w:jc w:val="both"/>
        <w:rPr>
          <w:rFonts w:ascii="Verdana" w:hAnsi="Verdana"/>
          <w:bCs/>
          <w:sz w:val="22"/>
        </w:rPr>
      </w:pPr>
      <w:r>
        <w:rPr>
          <w:rFonts w:ascii="Verdana" w:hAnsi="Verdana"/>
          <w:bCs/>
          <w:sz w:val="22"/>
        </w:rPr>
        <w:t xml:space="preserve">O </w:t>
      </w:r>
      <w:r w:rsidR="00805C0C">
        <w:rPr>
          <w:rFonts w:ascii="Verdana" w:hAnsi="Verdana"/>
          <w:bCs/>
          <w:sz w:val="22"/>
        </w:rPr>
        <w:t>Proponente</w:t>
      </w:r>
      <w:r w:rsidR="00AA05F5" w:rsidRPr="00AA05F5">
        <w:rPr>
          <w:rFonts w:ascii="Verdana" w:hAnsi="Verdana"/>
          <w:bCs/>
          <w:sz w:val="22"/>
        </w:rPr>
        <w:t xml:space="preserve"> deverá considerar no cronograma físico de execução que a obra </w:t>
      </w:r>
      <w:r w:rsidRPr="00AA05F5">
        <w:rPr>
          <w:rFonts w:ascii="Verdana" w:hAnsi="Verdana"/>
          <w:bCs/>
          <w:sz w:val="22"/>
        </w:rPr>
        <w:t>se encontra</w:t>
      </w:r>
      <w:r w:rsidR="00AA05F5" w:rsidRPr="00AA05F5">
        <w:rPr>
          <w:rFonts w:ascii="Verdana" w:hAnsi="Verdana"/>
          <w:bCs/>
          <w:sz w:val="22"/>
        </w:rPr>
        <w:t xml:space="preserve"> em fase de execução, e que poderá interferir no andamento da instalação do sistema.</w:t>
      </w:r>
    </w:p>
    <w:p w:rsidR="00AA05F5" w:rsidRDefault="00AA05F5" w:rsidP="00704648">
      <w:pPr>
        <w:numPr>
          <w:ilvl w:val="0"/>
          <w:numId w:val="3"/>
        </w:numPr>
        <w:tabs>
          <w:tab w:val="num" w:pos="1134"/>
        </w:tabs>
        <w:spacing w:before="120" w:after="120" w:line="360" w:lineRule="auto"/>
        <w:ind w:left="1418" w:hanging="284"/>
        <w:jc w:val="both"/>
        <w:rPr>
          <w:rFonts w:ascii="Verdana" w:hAnsi="Verdana"/>
          <w:bCs/>
          <w:sz w:val="22"/>
        </w:rPr>
      </w:pPr>
      <w:r w:rsidRPr="00AA05F5">
        <w:rPr>
          <w:rFonts w:ascii="Verdana" w:hAnsi="Verdana"/>
          <w:bCs/>
          <w:sz w:val="22"/>
        </w:rPr>
        <w:t xml:space="preserve">Todos os equipamentos utilizados para completa execução dos serviços deverão ser novos e de primeira qualidade, devendo ser especificados na proposta de fornecimento, podendo a </w:t>
      </w:r>
      <w:r w:rsidR="00805C0C">
        <w:rPr>
          <w:rFonts w:ascii="Verdana" w:hAnsi="Verdana"/>
          <w:bCs/>
          <w:sz w:val="22"/>
        </w:rPr>
        <w:t>Fiscalização</w:t>
      </w:r>
      <w:r w:rsidRPr="00AA05F5">
        <w:rPr>
          <w:rFonts w:ascii="Verdana" w:hAnsi="Verdana"/>
          <w:bCs/>
          <w:sz w:val="22"/>
        </w:rPr>
        <w:t xml:space="preserve"> exigir sua imediata substituição, sem ônus para o Contratante.</w:t>
      </w:r>
    </w:p>
    <w:p w:rsidR="00D3316E" w:rsidRPr="00500931" w:rsidRDefault="00D3316E" w:rsidP="00500931">
      <w:pPr>
        <w:pStyle w:val="Estilo1corpo"/>
      </w:pPr>
      <w:r>
        <w:t xml:space="preserve">O </w:t>
      </w:r>
      <w:r w:rsidR="00805C0C">
        <w:t>Proponente</w:t>
      </w:r>
      <w:r>
        <w:t xml:space="preserve"> reco</w:t>
      </w:r>
      <w:r w:rsidR="004D7D25">
        <w:t>nhece que o projeto de automação</w:t>
      </w:r>
      <w:r>
        <w:t xml:space="preserve"> por ele apresentado em resposta a esta proposta será considerado um projeto pronto para ser utilizado (turnkey). Todos os Sistemas estarão funcionando em plena capacidade e serão totalmente</w:t>
      </w:r>
      <w:r w:rsidR="002445F2">
        <w:t xml:space="preserve"> integrados entre si</w:t>
      </w:r>
      <w:r>
        <w:t>.</w:t>
      </w:r>
    </w:p>
    <w:p w:rsidR="0039711C" w:rsidRPr="00654D74" w:rsidRDefault="0039711C" w:rsidP="002A7384">
      <w:pPr>
        <w:spacing w:line="360" w:lineRule="auto"/>
      </w:pPr>
    </w:p>
    <w:sectPr w:rsidR="0039711C" w:rsidRPr="00654D74" w:rsidSect="00851FCA">
      <w:headerReference w:type="default" r:id="rId12"/>
      <w:footerReference w:type="even" r:id="rId13"/>
      <w:footerReference w:type="default" r:id="rId14"/>
      <w:headerReference w:type="first" r:id="rId15"/>
      <w:pgSz w:w="11907" w:h="16840" w:code="9"/>
      <w:pgMar w:top="1418" w:right="1134" w:bottom="1701" w:left="1701" w:header="62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1A66" w:rsidRDefault="00D91A66">
      <w:r>
        <w:separator/>
      </w:r>
    </w:p>
  </w:endnote>
  <w:endnote w:type="continuationSeparator" w:id="0">
    <w:p w:rsidR="00D91A66" w:rsidRDefault="00D91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ibre SansSerif Black SSi">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duit ITC Light">
    <w:altName w:val="Conduit ITC Light"/>
    <w:panose1 w:val="00000000000000000000"/>
    <w:charset w:val="00"/>
    <w:family w:val="swiss"/>
    <w:notTrueType/>
    <w:pitch w:val="default"/>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1CA" w:rsidRDefault="006F41CA">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6F41CA" w:rsidRDefault="006F41C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1CA" w:rsidRDefault="006F41CA">
    <w:pPr>
      <w:pStyle w:val="Rodap"/>
      <w:jc w:val="right"/>
      <w:rPr>
        <w:rFonts w:ascii="Verdana" w:hAnsi="Verdana"/>
        <w:b/>
        <w:color w:val="333333"/>
      </w:rPr>
    </w:pPr>
  </w:p>
  <w:p w:rsidR="006F41CA" w:rsidRDefault="006F41CA">
    <w:pPr>
      <w:pStyle w:val="Rodap"/>
      <w:tabs>
        <w:tab w:val="clear" w:pos="4419"/>
        <w:tab w:val="clear" w:pos="8838"/>
        <w:tab w:val="center" w:pos="9000"/>
      </w:tabs>
      <w:rPr>
        <w:rFonts w:ascii="Verdana" w:hAnsi="Verdana"/>
        <w:b/>
        <w:color w:val="333333"/>
        <w:sz w:val="16"/>
        <w:szCs w:val="16"/>
      </w:rPr>
    </w:pPr>
    <w:r>
      <w:rPr>
        <w:rFonts w:ascii="Verdana" w:hAnsi="Verdana" w:cs="Arial"/>
        <w:b/>
        <w:color w:val="333333"/>
        <w:sz w:val="16"/>
        <w:szCs w:val="16"/>
      </w:rPr>
      <w:fldChar w:fldCharType="begin"/>
    </w:r>
    <w:r>
      <w:rPr>
        <w:rFonts w:ascii="Verdana" w:hAnsi="Verdana" w:cs="Arial"/>
        <w:b/>
        <w:color w:val="333333"/>
        <w:sz w:val="16"/>
        <w:szCs w:val="16"/>
      </w:rPr>
      <w:instrText xml:space="preserve"> FILENAME </w:instrText>
    </w:r>
    <w:r>
      <w:rPr>
        <w:rFonts w:ascii="Verdana" w:hAnsi="Verdana" w:cs="Arial"/>
        <w:b/>
        <w:color w:val="333333"/>
        <w:sz w:val="16"/>
        <w:szCs w:val="16"/>
      </w:rPr>
      <w:fldChar w:fldCharType="separate"/>
    </w:r>
    <w:r w:rsidR="00FE4745">
      <w:rPr>
        <w:rFonts w:ascii="Verdana" w:hAnsi="Verdana" w:cs="Arial"/>
        <w:b/>
        <w:noProof/>
        <w:color w:val="333333"/>
        <w:sz w:val="16"/>
        <w:szCs w:val="16"/>
      </w:rPr>
      <w:t>0326-14_AUT-PE-MDE-R00.docx</w:t>
    </w:r>
    <w:r>
      <w:rPr>
        <w:rFonts w:ascii="Verdana" w:hAnsi="Verdana" w:cs="Arial"/>
        <w:b/>
        <w:color w:val="333333"/>
        <w:sz w:val="16"/>
        <w:szCs w:val="16"/>
      </w:rPr>
      <w:fldChar w:fldCharType="end"/>
    </w:r>
    <w:r>
      <w:rPr>
        <w:rFonts w:ascii="Verdana" w:hAnsi="Verdana"/>
        <w:b/>
        <w:color w:val="333333"/>
        <w:sz w:val="14"/>
        <w:szCs w:val="14"/>
      </w:rPr>
      <w:tab/>
    </w:r>
    <w:r>
      <w:rPr>
        <w:rFonts w:ascii="Verdana" w:hAnsi="Verdana"/>
        <w:b/>
        <w:color w:val="333333"/>
        <w:sz w:val="16"/>
        <w:szCs w:val="16"/>
      </w:rPr>
      <w:t xml:space="preserve">Página </w:t>
    </w:r>
    <w:r>
      <w:rPr>
        <w:rFonts w:ascii="Verdana" w:hAnsi="Verdana"/>
        <w:b/>
        <w:color w:val="333333"/>
        <w:sz w:val="16"/>
        <w:szCs w:val="16"/>
      </w:rPr>
      <w:fldChar w:fldCharType="begin"/>
    </w:r>
    <w:r>
      <w:rPr>
        <w:rFonts w:ascii="Verdana" w:hAnsi="Verdana"/>
        <w:b/>
        <w:color w:val="333333"/>
        <w:sz w:val="16"/>
        <w:szCs w:val="16"/>
      </w:rPr>
      <w:instrText xml:space="preserve"> PAGE </w:instrText>
    </w:r>
    <w:r>
      <w:rPr>
        <w:rFonts w:ascii="Verdana" w:hAnsi="Verdana"/>
        <w:b/>
        <w:color w:val="333333"/>
        <w:sz w:val="16"/>
        <w:szCs w:val="16"/>
      </w:rPr>
      <w:fldChar w:fldCharType="separate"/>
    </w:r>
    <w:r>
      <w:rPr>
        <w:rFonts w:ascii="Verdana" w:hAnsi="Verdana"/>
        <w:b/>
        <w:noProof/>
        <w:color w:val="333333"/>
        <w:sz w:val="16"/>
        <w:szCs w:val="16"/>
      </w:rPr>
      <w:t>2</w:t>
    </w:r>
    <w:r>
      <w:rPr>
        <w:rFonts w:ascii="Verdana" w:hAnsi="Verdana"/>
        <w:b/>
        <w:color w:val="333333"/>
        <w:sz w:val="16"/>
        <w:szCs w:val="16"/>
      </w:rPr>
      <w:fldChar w:fldCharType="end"/>
    </w:r>
    <w:r>
      <w:rPr>
        <w:rFonts w:ascii="Verdana" w:hAnsi="Verdana"/>
        <w:b/>
        <w:color w:val="333333"/>
        <w:sz w:val="16"/>
        <w:szCs w:val="16"/>
      </w:rPr>
      <w:t xml:space="preserve"> de </w:t>
    </w:r>
    <w:r>
      <w:rPr>
        <w:rFonts w:ascii="Verdana" w:hAnsi="Verdana"/>
        <w:b/>
        <w:color w:val="333333"/>
        <w:sz w:val="16"/>
        <w:szCs w:val="16"/>
      </w:rPr>
      <w:fldChar w:fldCharType="begin"/>
    </w:r>
    <w:r>
      <w:rPr>
        <w:rFonts w:ascii="Verdana" w:hAnsi="Verdana"/>
        <w:b/>
        <w:color w:val="333333"/>
        <w:sz w:val="16"/>
        <w:szCs w:val="16"/>
      </w:rPr>
      <w:instrText xml:space="preserve"> NUMPAGES </w:instrText>
    </w:r>
    <w:r>
      <w:rPr>
        <w:rFonts w:ascii="Verdana" w:hAnsi="Verdana"/>
        <w:b/>
        <w:color w:val="333333"/>
        <w:sz w:val="16"/>
        <w:szCs w:val="16"/>
      </w:rPr>
      <w:fldChar w:fldCharType="separate"/>
    </w:r>
    <w:r w:rsidR="00FE4745">
      <w:rPr>
        <w:rFonts w:ascii="Verdana" w:hAnsi="Verdana"/>
        <w:b/>
        <w:noProof/>
        <w:color w:val="333333"/>
        <w:sz w:val="16"/>
        <w:szCs w:val="16"/>
      </w:rPr>
      <w:t>29</w:t>
    </w:r>
    <w:r>
      <w:rPr>
        <w:rFonts w:ascii="Verdana" w:hAnsi="Verdana"/>
        <w:b/>
        <w:color w:val="333333"/>
        <w:sz w:val="16"/>
        <w:szCs w:val="16"/>
      </w:rPr>
      <w:fldChar w:fldCharType="end"/>
    </w:r>
  </w:p>
  <w:p w:rsidR="006F41CA" w:rsidRDefault="006F41CA">
    <w:pPr>
      <w:pStyle w:val="Rodap"/>
      <w:tabs>
        <w:tab w:val="clear" w:pos="4419"/>
        <w:tab w:val="clear" w:pos="8838"/>
        <w:tab w:val="center" w:pos="9000"/>
      </w:tabs>
      <w:rPr>
        <w:rFonts w:ascii="Verdana" w:hAnsi="Verdana" w:cs="Arial"/>
        <w:b/>
        <w:color w:val="333333"/>
        <w:sz w:val="16"/>
        <w:szCs w:val="16"/>
      </w:rPr>
    </w:pPr>
    <w:r>
      <w:rPr>
        <w:noProof/>
      </w:rPr>
      <w:drawing>
        <wp:anchor distT="360045" distB="0" distL="114300" distR="114300" simplePos="0" relativeHeight="251659264" behindDoc="0" locked="0" layoutInCell="1" allowOverlap="0" wp14:anchorId="6147C64A" wp14:editId="198EFB92">
          <wp:simplePos x="0" y="0"/>
          <wp:positionH relativeFrom="column">
            <wp:posOffset>2628900</wp:posOffset>
          </wp:positionH>
          <wp:positionV relativeFrom="paragraph">
            <wp:posOffset>14605</wp:posOffset>
          </wp:positionV>
          <wp:extent cx="1276350" cy="485775"/>
          <wp:effectExtent l="0" t="0" r="0" b="9525"/>
          <wp:wrapNone/>
          <wp:docPr id="10" name="Imagem 10" descr="carimbo_RAC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arimbo_RACA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1CA" w:rsidRDefault="006F41CA">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6F41CA" w:rsidRDefault="006F41CA">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1CA" w:rsidRDefault="006F41CA">
    <w:pPr>
      <w:pStyle w:val="Rodap"/>
      <w:tabs>
        <w:tab w:val="clear" w:pos="4419"/>
        <w:tab w:val="clear" w:pos="8838"/>
        <w:tab w:val="center" w:pos="9000"/>
      </w:tabs>
      <w:jc w:val="right"/>
      <w:rPr>
        <w:rFonts w:ascii="Verdana" w:hAnsi="Verdana" w:cs="Arial"/>
        <w:b/>
        <w:color w:val="333333"/>
        <w:sz w:val="20"/>
        <w:szCs w:val="20"/>
      </w:rPr>
    </w:pPr>
  </w:p>
  <w:p w:rsidR="006F41CA" w:rsidRDefault="006F41CA">
    <w:pPr>
      <w:pStyle w:val="Rodap"/>
      <w:tabs>
        <w:tab w:val="clear" w:pos="4419"/>
        <w:tab w:val="clear" w:pos="8838"/>
        <w:tab w:val="center" w:pos="9000"/>
      </w:tabs>
      <w:rPr>
        <w:rFonts w:ascii="Verdana" w:hAnsi="Verdana"/>
        <w:b/>
        <w:color w:val="333333"/>
        <w:sz w:val="16"/>
        <w:szCs w:val="16"/>
      </w:rPr>
    </w:pPr>
    <w:r>
      <w:rPr>
        <w:rFonts w:ascii="Verdana" w:hAnsi="Verdana" w:cs="Arial"/>
        <w:b/>
        <w:color w:val="333333"/>
        <w:sz w:val="12"/>
        <w:szCs w:val="12"/>
      </w:rPr>
      <w:fldChar w:fldCharType="begin"/>
    </w:r>
    <w:r>
      <w:rPr>
        <w:rFonts w:ascii="Verdana" w:hAnsi="Verdana" w:cs="Arial"/>
        <w:b/>
        <w:color w:val="333333"/>
        <w:sz w:val="12"/>
        <w:szCs w:val="12"/>
      </w:rPr>
      <w:instrText xml:space="preserve"> FILENAME </w:instrText>
    </w:r>
    <w:r>
      <w:rPr>
        <w:rFonts w:ascii="Verdana" w:hAnsi="Verdana" w:cs="Arial"/>
        <w:b/>
        <w:color w:val="333333"/>
        <w:sz w:val="12"/>
        <w:szCs w:val="12"/>
      </w:rPr>
      <w:fldChar w:fldCharType="separate"/>
    </w:r>
    <w:r w:rsidR="00FE4745">
      <w:rPr>
        <w:rFonts w:ascii="Verdana" w:hAnsi="Verdana" w:cs="Arial"/>
        <w:b/>
        <w:noProof/>
        <w:color w:val="333333"/>
        <w:sz w:val="12"/>
        <w:szCs w:val="12"/>
      </w:rPr>
      <w:t>0326-14_AUT-PE-MDE-R00.docx</w:t>
    </w:r>
    <w:r>
      <w:rPr>
        <w:rFonts w:ascii="Verdana" w:hAnsi="Verdana" w:cs="Arial"/>
        <w:b/>
        <w:color w:val="333333"/>
        <w:sz w:val="12"/>
        <w:szCs w:val="12"/>
      </w:rPr>
      <w:fldChar w:fldCharType="end"/>
    </w:r>
    <w:r>
      <w:rPr>
        <w:rFonts w:ascii="Verdana" w:hAnsi="Verdana"/>
        <w:b/>
        <w:color w:val="333333"/>
        <w:sz w:val="14"/>
        <w:szCs w:val="14"/>
      </w:rPr>
      <w:tab/>
    </w:r>
    <w:r>
      <w:rPr>
        <w:rFonts w:ascii="Verdana" w:hAnsi="Verdana"/>
        <w:b/>
        <w:color w:val="333333"/>
        <w:sz w:val="16"/>
        <w:szCs w:val="16"/>
      </w:rPr>
      <w:t xml:space="preserve">Página </w:t>
    </w:r>
    <w:r>
      <w:rPr>
        <w:rFonts w:ascii="Verdana" w:hAnsi="Verdana"/>
        <w:b/>
        <w:color w:val="333333"/>
        <w:sz w:val="16"/>
        <w:szCs w:val="16"/>
      </w:rPr>
      <w:fldChar w:fldCharType="begin"/>
    </w:r>
    <w:r>
      <w:rPr>
        <w:rFonts w:ascii="Verdana" w:hAnsi="Verdana"/>
        <w:b/>
        <w:color w:val="333333"/>
        <w:sz w:val="16"/>
        <w:szCs w:val="16"/>
      </w:rPr>
      <w:instrText xml:space="preserve"> PAGE </w:instrText>
    </w:r>
    <w:r>
      <w:rPr>
        <w:rFonts w:ascii="Verdana" w:hAnsi="Verdana"/>
        <w:b/>
        <w:color w:val="333333"/>
        <w:sz w:val="16"/>
        <w:szCs w:val="16"/>
      </w:rPr>
      <w:fldChar w:fldCharType="separate"/>
    </w:r>
    <w:r w:rsidR="00E150C4">
      <w:rPr>
        <w:rFonts w:ascii="Verdana" w:hAnsi="Verdana"/>
        <w:b/>
        <w:noProof/>
        <w:color w:val="333333"/>
        <w:sz w:val="16"/>
        <w:szCs w:val="16"/>
      </w:rPr>
      <w:t>3</w:t>
    </w:r>
    <w:r>
      <w:rPr>
        <w:rFonts w:ascii="Verdana" w:hAnsi="Verdana"/>
        <w:b/>
        <w:color w:val="333333"/>
        <w:sz w:val="16"/>
        <w:szCs w:val="16"/>
      </w:rPr>
      <w:fldChar w:fldCharType="end"/>
    </w:r>
    <w:r>
      <w:rPr>
        <w:rFonts w:ascii="Verdana" w:hAnsi="Verdana"/>
        <w:b/>
        <w:color w:val="333333"/>
        <w:sz w:val="16"/>
        <w:szCs w:val="16"/>
      </w:rPr>
      <w:t xml:space="preserve"> de </w:t>
    </w:r>
    <w:r>
      <w:rPr>
        <w:rFonts w:ascii="Verdana" w:hAnsi="Verdana"/>
        <w:b/>
        <w:color w:val="333333"/>
        <w:sz w:val="16"/>
        <w:szCs w:val="16"/>
      </w:rPr>
      <w:fldChar w:fldCharType="begin"/>
    </w:r>
    <w:r>
      <w:rPr>
        <w:rFonts w:ascii="Verdana" w:hAnsi="Verdana"/>
        <w:b/>
        <w:color w:val="333333"/>
        <w:sz w:val="16"/>
        <w:szCs w:val="16"/>
      </w:rPr>
      <w:instrText xml:space="preserve"> NUMPAGES </w:instrText>
    </w:r>
    <w:r>
      <w:rPr>
        <w:rFonts w:ascii="Verdana" w:hAnsi="Verdana"/>
        <w:b/>
        <w:color w:val="333333"/>
        <w:sz w:val="16"/>
        <w:szCs w:val="16"/>
      </w:rPr>
      <w:fldChar w:fldCharType="separate"/>
    </w:r>
    <w:r w:rsidR="00E150C4">
      <w:rPr>
        <w:rFonts w:ascii="Verdana" w:hAnsi="Verdana"/>
        <w:b/>
        <w:noProof/>
        <w:color w:val="333333"/>
        <w:sz w:val="16"/>
        <w:szCs w:val="16"/>
      </w:rPr>
      <w:t>29</w:t>
    </w:r>
    <w:r>
      <w:rPr>
        <w:rFonts w:ascii="Verdana" w:hAnsi="Verdana"/>
        <w:b/>
        <w:color w:val="333333"/>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1A66" w:rsidRDefault="00D91A66">
      <w:r>
        <w:separator/>
      </w:r>
    </w:p>
  </w:footnote>
  <w:footnote w:type="continuationSeparator" w:id="0">
    <w:p w:rsidR="00D91A66" w:rsidRDefault="00D91A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1E0" w:firstRow="1" w:lastRow="1" w:firstColumn="1" w:lastColumn="1" w:noHBand="0" w:noVBand="0"/>
    </w:tblPr>
    <w:tblGrid>
      <w:gridCol w:w="3348"/>
      <w:gridCol w:w="5864"/>
    </w:tblGrid>
    <w:tr w:rsidR="006F41CA" w:rsidTr="00462083">
      <w:trPr>
        <w:trHeight w:hRule="exact" w:val="340"/>
        <w:jc w:val="center"/>
      </w:trPr>
      <w:tc>
        <w:tcPr>
          <w:tcW w:w="3348" w:type="dxa"/>
          <w:vMerge w:val="restart"/>
          <w:vAlign w:val="center"/>
        </w:tcPr>
        <w:p w:rsidR="006F41CA" w:rsidRPr="002915FF" w:rsidRDefault="006F41CA" w:rsidP="00462083">
          <w:pPr>
            <w:jc w:val="center"/>
            <w:rPr>
              <w:rFonts w:ascii="Verdana" w:hAnsi="Verdana" w:cs="Arial"/>
              <w:b/>
              <w:bCs/>
              <w:smallCaps/>
              <w:color w:val="333333"/>
              <w:sz w:val="16"/>
              <w:szCs w:val="16"/>
            </w:rPr>
          </w:pPr>
          <w:r w:rsidRPr="00BB6388">
            <w:rPr>
              <w:rFonts w:ascii="Verdana" w:hAnsi="Verdana" w:cs="Arial"/>
              <w:b/>
              <w:smallCaps/>
              <w:noProof/>
              <w:color w:val="333333"/>
              <w:sz w:val="16"/>
              <w:szCs w:val="16"/>
            </w:rPr>
            <w:drawing>
              <wp:inline distT="0" distB="0" distL="0" distR="0" wp14:anchorId="4F264081" wp14:editId="09857E37">
                <wp:extent cx="1170305" cy="972820"/>
                <wp:effectExtent l="0" t="0" r="0" b="0"/>
                <wp:docPr id="9" name="Imagem 9" descr="CPOS_MEMORIAL_R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5" descr="CPOS_MEMORIAL_RE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972820"/>
                        </a:xfrm>
                        <a:prstGeom prst="rect">
                          <a:avLst/>
                        </a:prstGeom>
                        <a:noFill/>
                        <a:ln>
                          <a:noFill/>
                        </a:ln>
                      </pic:spPr>
                    </pic:pic>
                  </a:graphicData>
                </a:graphic>
              </wp:inline>
            </w:drawing>
          </w:r>
        </w:p>
      </w:tc>
      <w:tc>
        <w:tcPr>
          <w:tcW w:w="5864" w:type="dxa"/>
          <w:vAlign w:val="center"/>
        </w:tcPr>
        <w:p w:rsidR="006F41CA" w:rsidRPr="002915FF" w:rsidRDefault="006F41CA" w:rsidP="00462083">
          <w:pPr>
            <w:jc w:val="right"/>
            <w:rPr>
              <w:rFonts w:ascii="Verdana" w:hAnsi="Verdana" w:cs="Arial"/>
              <w:b/>
              <w:bCs/>
              <w:smallCaps/>
              <w:color w:val="333333"/>
              <w:sz w:val="16"/>
              <w:szCs w:val="16"/>
            </w:rPr>
          </w:pPr>
        </w:p>
      </w:tc>
    </w:tr>
    <w:tr w:rsidR="006F41CA" w:rsidTr="00462083">
      <w:trPr>
        <w:trHeight w:hRule="exact" w:val="215"/>
        <w:jc w:val="center"/>
      </w:trPr>
      <w:tc>
        <w:tcPr>
          <w:tcW w:w="0" w:type="auto"/>
          <w:vMerge/>
          <w:vAlign w:val="center"/>
        </w:tcPr>
        <w:p w:rsidR="006F41CA" w:rsidRPr="002915FF" w:rsidRDefault="006F41CA">
          <w:pPr>
            <w:rPr>
              <w:rFonts w:ascii="Verdana" w:hAnsi="Verdana" w:cs="Arial"/>
              <w:b/>
              <w:bCs/>
              <w:smallCaps/>
              <w:color w:val="333333"/>
              <w:sz w:val="16"/>
              <w:szCs w:val="16"/>
            </w:rPr>
          </w:pPr>
        </w:p>
      </w:tc>
      <w:tc>
        <w:tcPr>
          <w:tcW w:w="5864" w:type="dxa"/>
          <w:vAlign w:val="center"/>
        </w:tcPr>
        <w:p w:rsidR="006F41CA" w:rsidRPr="002915FF" w:rsidRDefault="006F41CA" w:rsidP="00462083">
          <w:pPr>
            <w:jc w:val="right"/>
            <w:rPr>
              <w:rFonts w:ascii="Verdana" w:hAnsi="Verdana" w:cs="Arial"/>
              <w:b/>
              <w:bCs/>
              <w:smallCaps/>
              <w:color w:val="333333"/>
              <w:sz w:val="20"/>
              <w:szCs w:val="20"/>
            </w:rPr>
          </w:pPr>
          <w:r w:rsidRPr="002915FF">
            <w:rPr>
              <w:rFonts w:ascii="Verdana" w:hAnsi="Verdana" w:cs="Arial"/>
              <w:b/>
              <w:bCs/>
              <w:smallCaps/>
              <w:color w:val="333333"/>
              <w:sz w:val="20"/>
              <w:szCs w:val="20"/>
            </w:rPr>
            <w:t>CPP Projeto Padrão</w:t>
          </w:r>
        </w:p>
      </w:tc>
    </w:tr>
    <w:tr w:rsidR="006F41CA" w:rsidTr="00462083">
      <w:trPr>
        <w:trHeight w:hRule="exact" w:val="215"/>
        <w:jc w:val="center"/>
      </w:trPr>
      <w:tc>
        <w:tcPr>
          <w:tcW w:w="0" w:type="auto"/>
          <w:vMerge/>
          <w:vAlign w:val="center"/>
        </w:tcPr>
        <w:p w:rsidR="006F41CA" w:rsidRPr="002915FF" w:rsidRDefault="006F41CA">
          <w:pPr>
            <w:rPr>
              <w:rFonts w:ascii="Verdana" w:hAnsi="Verdana" w:cs="Arial"/>
              <w:b/>
              <w:bCs/>
              <w:smallCaps/>
              <w:color w:val="333333"/>
              <w:sz w:val="16"/>
              <w:szCs w:val="16"/>
            </w:rPr>
          </w:pPr>
        </w:p>
      </w:tc>
      <w:tc>
        <w:tcPr>
          <w:tcW w:w="5864" w:type="dxa"/>
          <w:vAlign w:val="center"/>
        </w:tcPr>
        <w:p w:rsidR="006F41CA" w:rsidRPr="002915FF" w:rsidRDefault="006F41CA" w:rsidP="00462083">
          <w:pPr>
            <w:jc w:val="right"/>
            <w:rPr>
              <w:rFonts w:ascii="Verdana" w:hAnsi="Verdana" w:cs="Arial"/>
              <w:b/>
              <w:smallCaps/>
              <w:color w:val="333333"/>
              <w:sz w:val="20"/>
              <w:szCs w:val="20"/>
            </w:rPr>
          </w:pPr>
          <w:r w:rsidRPr="002915FF">
            <w:rPr>
              <w:rFonts w:ascii="Verdana" w:hAnsi="Verdana" w:cs="Arial"/>
              <w:b/>
              <w:smallCaps/>
              <w:color w:val="333333"/>
              <w:sz w:val="20"/>
              <w:szCs w:val="20"/>
            </w:rPr>
            <w:t>Projeto Executivo</w:t>
          </w:r>
        </w:p>
      </w:tc>
    </w:tr>
    <w:tr w:rsidR="006F41CA" w:rsidTr="00462083">
      <w:trPr>
        <w:trHeight w:hRule="exact" w:val="125"/>
        <w:jc w:val="center"/>
      </w:trPr>
      <w:tc>
        <w:tcPr>
          <w:tcW w:w="0" w:type="auto"/>
          <w:vMerge/>
          <w:vAlign w:val="center"/>
        </w:tcPr>
        <w:p w:rsidR="006F41CA" w:rsidRPr="002915FF" w:rsidRDefault="006F41CA">
          <w:pPr>
            <w:rPr>
              <w:rFonts w:ascii="Verdana" w:hAnsi="Verdana" w:cs="Arial"/>
              <w:b/>
              <w:bCs/>
              <w:smallCaps/>
              <w:color w:val="333333"/>
              <w:sz w:val="16"/>
              <w:szCs w:val="16"/>
            </w:rPr>
          </w:pPr>
        </w:p>
      </w:tc>
      <w:tc>
        <w:tcPr>
          <w:tcW w:w="5864" w:type="dxa"/>
          <w:vAlign w:val="center"/>
        </w:tcPr>
        <w:p w:rsidR="006F41CA" w:rsidRPr="002915FF" w:rsidRDefault="006F41CA" w:rsidP="00462083">
          <w:pPr>
            <w:jc w:val="right"/>
            <w:rPr>
              <w:rFonts w:ascii="Verdana" w:hAnsi="Verdana" w:cs="Arial"/>
              <w:b/>
              <w:bCs/>
              <w:smallCaps/>
              <w:color w:val="333333"/>
              <w:sz w:val="16"/>
              <w:szCs w:val="16"/>
            </w:rPr>
          </w:pPr>
        </w:p>
      </w:tc>
    </w:tr>
    <w:tr w:rsidR="006F41CA" w:rsidTr="00462083">
      <w:trPr>
        <w:trHeight w:hRule="exact" w:val="215"/>
        <w:jc w:val="center"/>
      </w:trPr>
      <w:tc>
        <w:tcPr>
          <w:tcW w:w="0" w:type="auto"/>
          <w:vMerge/>
          <w:vAlign w:val="center"/>
        </w:tcPr>
        <w:p w:rsidR="006F41CA" w:rsidRPr="002915FF" w:rsidRDefault="006F41CA">
          <w:pPr>
            <w:rPr>
              <w:rFonts w:ascii="Verdana" w:hAnsi="Verdana" w:cs="Arial"/>
              <w:b/>
              <w:bCs/>
              <w:smallCaps/>
              <w:color w:val="333333"/>
              <w:sz w:val="16"/>
              <w:szCs w:val="16"/>
            </w:rPr>
          </w:pPr>
        </w:p>
      </w:tc>
      <w:tc>
        <w:tcPr>
          <w:tcW w:w="5864" w:type="dxa"/>
          <w:vAlign w:val="center"/>
        </w:tcPr>
        <w:p w:rsidR="006F41CA" w:rsidRPr="002915FF" w:rsidRDefault="006F41CA" w:rsidP="00462083">
          <w:pPr>
            <w:jc w:val="right"/>
            <w:rPr>
              <w:rFonts w:ascii="Verdana" w:hAnsi="Verdana" w:cs="Arial"/>
              <w:b/>
              <w:bCs/>
              <w:smallCaps/>
              <w:color w:val="808080"/>
              <w:sz w:val="16"/>
              <w:szCs w:val="16"/>
            </w:rPr>
          </w:pPr>
          <w:r w:rsidRPr="002915FF">
            <w:rPr>
              <w:rFonts w:ascii="Verdana" w:hAnsi="Verdana" w:cs="Arial"/>
              <w:b/>
              <w:bCs/>
              <w:smallCaps/>
              <w:color w:val="808080"/>
              <w:sz w:val="16"/>
              <w:szCs w:val="16"/>
            </w:rPr>
            <w:t>Memorial Descritivo e Especificações Técnicas</w:t>
          </w:r>
        </w:p>
      </w:tc>
    </w:tr>
    <w:tr w:rsidR="006F41CA" w:rsidTr="00462083">
      <w:trPr>
        <w:trHeight w:hRule="exact" w:val="215"/>
        <w:jc w:val="center"/>
      </w:trPr>
      <w:tc>
        <w:tcPr>
          <w:tcW w:w="0" w:type="auto"/>
          <w:vMerge/>
          <w:vAlign w:val="center"/>
        </w:tcPr>
        <w:p w:rsidR="006F41CA" w:rsidRPr="002915FF" w:rsidRDefault="006F41CA">
          <w:pPr>
            <w:rPr>
              <w:rFonts w:ascii="Verdana" w:hAnsi="Verdana" w:cs="Arial"/>
              <w:b/>
              <w:bCs/>
              <w:smallCaps/>
              <w:color w:val="333333"/>
              <w:sz w:val="16"/>
              <w:szCs w:val="16"/>
            </w:rPr>
          </w:pPr>
        </w:p>
      </w:tc>
      <w:tc>
        <w:tcPr>
          <w:tcW w:w="5864" w:type="dxa"/>
          <w:vAlign w:val="center"/>
        </w:tcPr>
        <w:p w:rsidR="006F41CA" w:rsidRPr="002915FF" w:rsidRDefault="006F41CA" w:rsidP="00462083">
          <w:pPr>
            <w:jc w:val="right"/>
            <w:rPr>
              <w:rFonts w:ascii="Verdana" w:hAnsi="Verdana" w:cs="Arial"/>
              <w:b/>
              <w:bCs/>
              <w:smallCaps/>
              <w:color w:val="808080"/>
              <w:sz w:val="16"/>
              <w:szCs w:val="16"/>
            </w:rPr>
          </w:pPr>
          <w:r w:rsidRPr="002915FF">
            <w:rPr>
              <w:rFonts w:ascii="Verdana" w:hAnsi="Verdana" w:cs="Arial"/>
              <w:b/>
              <w:bCs/>
              <w:smallCaps/>
              <w:color w:val="808080"/>
              <w:sz w:val="16"/>
              <w:szCs w:val="16"/>
            </w:rPr>
            <w:t>Arquitetura - Revisão 1</w:t>
          </w:r>
        </w:p>
      </w:tc>
    </w:tr>
    <w:tr w:rsidR="006F41CA" w:rsidTr="00462083">
      <w:trPr>
        <w:trHeight w:hRule="exact" w:val="178"/>
        <w:jc w:val="center"/>
      </w:trPr>
      <w:tc>
        <w:tcPr>
          <w:tcW w:w="0" w:type="auto"/>
          <w:vMerge/>
          <w:vAlign w:val="center"/>
        </w:tcPr>
        <w:p w:rsidR="006F41CA" w:rsidRPr="002915FF" w:rsidRDefault="006F41CA">
          <w:pPr>
            <w:rPr>
              <w:rFonts w:ascii="Verdana" w:hAnsi="Verdana" w:cs="Arial"/>
              <w:b/>
              <w:bCs/>
              <w:smallCaps/>
              <w:color w:val="333333"/>
              <w:sz w:val="16"/>
              <w:szCs w:val="16"/>
            </w:rPr>
          </w:pPr>
        </w:p>
      </w:tc>
      <w:tc>
        <w:tcPr>
          <w:tcW w:w="5864" w:type="dxa"/>
          <w:vAlign w:val="center"/>
        </w:tcPr>
        <w:p w:rsidR="006F41CA" w:rsidRPr="002915FF" w:rsidRDefault="006F41CA" w:rsidP="00462083">
          <w:pPr>
            <w:jc w:val="right"/>
            <w:rPr>
              <w:rFonts w:ascii="Verdana" w:hAnsi="Verdana" w:cs="Arial"/>
              <w:b/>
              <w:bCs/>
              <w:smallCaps/>
              <w:color w:val="333333"/>
              <w:sz w:val="16"/>
              <w:szCs w:val="16"/>
            </w:rPr>
          </w:pPr>
        </w:p>
      </w:tc>
    </w:tr>
  </w:tbl>
  <w:p w:rsidR="006F41CA" w:rsidRDefault="006F41CA">
    <w:pPr>
      <w:pStyle w:val="Cabealho"/>
      <w:jc w:val="right"/>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1CA" w:rsidRDefault="006F41CA">
    <w:pPr>
      <w:pStyle w:val="Rodap"/>
      <w:jc w:val="right"/>
    </w:pPr>
  </w:p>
  <w:p w:rsidR="006F41CA" w:rsidRDefault="006F41CA">
    <w:pPr>
      <w:pStyle w:val="Rodap"/>
      <w:tabs>
        <w:tab w:val="clear" w:pos="8838"/>
        <w:tab w:val="right" w:pos="9720"/>
      </w:tabs>
      <w:jc w:val="right"/>
    </w:pPr>
    <w:r w:rsidRPr="0091172B">
      <w:rPr>
        <w:noProof/>
      </w:rPr>
      <w:drawing>
        <wp:inline distT="0" distB="0" distL="0" distR="0" wp14:anchorId="1D55DF17" wp14:editId="025C410A">
          <wp:extent cx="1602105" cy="1097280"/>
          <wp:effectExtent l="0" t="0" r="0" b="7620"/>
          <wp:docPr id="11" name="Imagem 11" descr="Logo_I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Logo_IS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2105" cy="109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CellMar>
        <w:left w:w="70" w:type="dxa"/>
        <w:right w:w="70" w:type="dxa"/>
      </w:tblCellMar>
      <w:tblLook w:val="01E0" w:firstRow="1" w:lastRow="1" w:firstColumn="1" w:lastColumn="1" w:noHBand="0" w:noVBand="0"/>
    </w:tblPr>
    <w:tblGrid>
      <w:gridCol w:w="2877"/>
      <w:gridCol w:w="6195"/>
    </w:tblGrid>
    <w:tr w:rsidR="006F41CA" w:rsidTr="00462083">
      <w:trPr>
        <w:trHeight w:hRule="exact" w:val="57"/>
        <w:jc w:val="center"/>
      </w:trPr>
      <w:tc>
        <w:tcPr>
          <w:tcW w:w="2919" w:type="dxa"/>
          <w:vMerge w:val="restart"/>
          <w:vAlign w:val="center"/>
        </w:tcPr>
        <w:p w:rsidR="006F41CA" w:rsidRPr="002915FF" w:rsidRDefault="006F41CA" w:rsidP="00462083">
          <w:pPr>
            <w:jc w:val="center"/>
            <w:rPr>
              <w:rFonts w:ascii="Verdana" w:hAnsi="Verdana" w:cs="Arial"/>
              <w:b/>
              <w:bCs/>
              <w:smallCaps/>
              <w:color w:val="333333"/>
              <w:sz w:val="16"/>
              <w:szCs w:val="16"/>
            </w:rPr>
          </w:pPr>
          <w:r w:rsidRPr="0091172B">
            <w:rPr>
              <w:noProof/>
            </w:rPr>
            <w:drawing>
              <wp:inline distT="0" distB="0" distL="0" distR="0">
                <wp:extent cx="1316990" cy="906780"/>
                <wp:effectExtent l="0" t="0" r="0" b="7620"/>
                <wp:docPr id="2" name="Imagem 2" descr="Logo_I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Logo_IS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6990" cy="906780"/>
                        </a:xfrm>
                        <a:prstGeom prst="rect">
                          <a:avLst/>
                        </a:prstGeom>
                        <a:noFill/>
                        <a:ln>
                          <a:noFill/>
                        </a:ln>
                      </pic:spPr>
                    </pic:pic>
                  </a:graphicData>
                </a:graphic>
              </wp:inline>
            </w:drawing>
          </w:r>
        </w:p>
      </w:tc>
      <w:tc>
        <w:tcPr>
          <w:tcW w:w="6261" w:type="dxa"/>
          <w:vAlign w:val="center"/>
        </w:tcPr>
        <w:p w:rsidR="006F41CA" w:rsidRPr="002915FF" w:rsidRDefault="006F41CA" w:rsidP="00462083">
          <w:pPr>
            <w:jc w:val="right"/>
            <w:rPr>
              <w:rFonts w:ascii="Verdana" w:hAnsi="Verdana" w:cs="Arial"/>
              <w:b/>
              <w:bCs/>
              <w:smallCaps/>
              <w:color w:val="333333"/>
              <w:sz w:val="16"/>
              <w:szCs w:val="16"/>
            </w:rPr>
          </w:pPr>
        </w:p>
      </w:tc>
    </w:tr>
    <w:tr w:rsidR="006F41CA" w:rsidTr="00462083">
      <w:tblPrEx>
        <w:tblCellMar>
          <w:left w:w="108" w:type="dxa"/>
          <w:right w:w="108" w:type="dxa"/>
        </w:tblCellMar>
      </w:tblPrEx>
      <w:trPr>
        <w:trHeight w:hRule="exact" w:val="266"/>
        <w:jc w:val="center"/>
      </w:trPr>
      <w:tc>
        <w:tcPr>
          <w:tcW w:w="2919" w:type="dxa"/>
          <w:vMerge/>
          <w:vAlign w:val="center"/>
        </w:tcPr>
        <w:p w:rsidR="006F41CA" w:rsidRPr="002915FF" w:rsidRDefault="006F41CA">
          <w:pPr>
            <w:rPr>
              <w:rFonts w:ascii="Verdana" w:hAnsi="Verdana" w:cs="Arial"/>
              <w:b/>
              <w:bCs/>
              <w:smallCaps/>
              <w:color w:val="333333"/>
              <w:sz w:val="16"/>
              <w:szCs w:val="16"/>
            </w:rPr>
          </w:pPr>
        </w:p>
      </w:tc>
      <w:tc>
        <w:tcPr>
          <w:tcW w:w="6261" w:type="dxa"/>
          <w:vAlign w:val="center"/>
        </w:tcPr>
        <w:p w:rsidR="006F41CA" w:rsidRPr="002915FF" w:rsidRDefault="006F41CA" w:rsidP="00462083">
          <w:pPr>
            <w:jc w:val="right"/>
            <w:rPr>
              <w:rFonts w:ascii="Verdana" w:hAnsi="Verdana" w:cs="Arial"/>
              <w:b/>
              <w:smallCaps/>
              <w:color w:val="333333"/>
            </w:rPr>
          </w:pPr>
        </w:p>
      </w:tc>
    </w:tr>
    <w:tr w:rsidR="006F41CA" w:rsidTr="00462083">
      <w:tblPrEx>
        <w:tblCellMar>
          <w:left w:w="108" w:type="dxa"/>
          <w:right w:w="108" w:type="dxa"/>
        </w:tblCellMar>
      </w:tblPrEx>
      <w:trPr>
        <w:trHeight w:hRule="exact" w:val="215"/>
        <w:jc w:val="center"/>
      </w:trPr>
      <w:tc>
        <w:tcPr>
          <w:tcW w:w="2919" w:type="dxa"/>
          <w:vMerge/>
          <w:vAlign w:val="center"/>
        </w:tcPr>
        <w:p w:rsidR="006F41CA" w:rsidRPr="002915FF" w:rsidRDefault="006F41CA">
          <w:pPr>
            <w:rPr>
              <w:rFonts w:ascii="Verdana" w:hAnsi="Verdana" w:cs="Arial"/>
              <w:b/>
              <w:bCs/>
              <w:smallCaps/>
              <w:color w:val="333333"/>
              <w:sz w:val="16"/>
              <w:szCs w:val="16"/>
            </w:rPr>
          </w:pPr>
        </w:p>
      </w:tc>
      <w:tc>
        <w:tcPr>
          <w:tcW w:w="6261" w:type="dxa"/>
          <w:vAlign w:val="center"/>
        </w:tcPr>
        <w:p w:rsidR="006F41CA" w:rsidRDefault="006F41CA" w:rsidP="000571BE">
          <w:pPr>
            <w:jc w:val="right"/>
            <w:rPr>
              <w:rFonts w:ascii="Verdana" w:hAnsi="Verdana" w:cs="Arial"/>
              <w:b/>
              <w:smallCaps/>
              <w:color w:val="333333"/>
              <w:sz w:val="18"/>
              <w:szCs w:val="18"/>
            </w:rPr>
          </w:pPr>
          <w:r>
            <w:rPr>
              <w:rFonts w:ascii="Verdana" w:hAnsi="Verdana" w:cs="Arial"/>
              <w:b/>
              <w:smallCaps/>
              <w:color w:val="333333"/>
              <w:sz w:val="18"/>
              <w:szCs w:val="18"/>
            </w:rPr>
            <w:t>CEMASP – Centro de Memória Agrária de São Paulo</w:t>
          </w:r>
        </w:p>
        <w:p w:rsidR="006F41CA" w:rsidRPr="002915FF" w:rsidRDefault="006F41CA" w:rsidP="00462083">
          <w:pPr>
            <w:jc w:val="right"/>
            <w:rPr>
              <w:rFonts w:ascii="Verdana" w:hAnsi="Verdana" w:cs="Arial"/>
              <w:b/>
              <w:smallCaps/>
              <w:color w:val="333333"/>
              <w:sz w:val="18"/>
              <w:szCs w:val="18"/>
            </w:rPr>
          </w:pPr>
          <w:r w:rsidRPr="002915FF">
            <w:rPr>
              <w:rFonts w:ascii="Verdana" w:hAnsi="Verdana" w:cs="Arial"/>
              <w:b/>
              <w:smallCaps/>
              <w:color w:val="333333"/>
              <w:sz w:val="18"/>
              <w:szCs w:val="18"/>
            </w:rPr>
            <w:t xml:space="preserve"> VeVENCHIARUTTIVENCHIARUTTIVENCHIARUTTI</w:t>
          </w:r>
        </w:p>
      </w:tc>
    </w:tr>
    <w:tr w:rsidR="006F41CA" w:rsidTr="00462083">
      <w:tblPrEx>
        <w:tblCellMar>
          <w:left w:w="108" w:type="dxa"/>
          <w:right w:w="108" w:type="dxa"/>
        </w:tblCellMar>
      </w:tblPrEx>
      <w:trPr>
        <w:trHeight w:hRule="exact" w:val="284"/>
        <w:jc w:val="center"/>
      </w:trPr>
      <w:tc>
        <w:tcPr>
          <w:tcW w:w="2919" w:type="dxa"/>
          <w:vMerge/>
          <w:vAlign w:val="center"/>
        </w:tcPr>
        <w:p w:rsidR="006F41CA" w:rsidRPr="002915FF" w:rsidRDefault="006F41CA">
          <w:pPr>
            <w:rPr>
              <w:rFonts w:ascii="Verdana" w:hAnsi="Verdana" w:cs="Arial"/>
              <w:b/>
              <w:bCs/>
              <w:smallCaps/>
              <w:color w:val="333333"/>
              <w:sz w:val="16"/>
              <w:szCs w:val="16"/>
            </w:rPr>
          </w:pPr>
        </w:p>
      </w:tc>
      <w:tc>
        <w:tcPr>
          <w:tcW w:w="6261" w:type="dxa"/>
          <w:vAlign w:val="center"/>
        </w:tcPr>
        <w:p w:rsidR="006F41CA" w:rsidRPr="002915FF" w:rsidRDefault="006F41CA" w:rsidP="00462083">
          <w:pPr>
            <w:jc w:val="right"/>
            <w:rPr>
              <w:rFonts w:ascii="Verdana" w:hAnsi="Verdana" w:cs="Arial"/>
              <w:b/>
              <w:bCs/>
              <w:smallCaps/>
              <w:sz w:val="18"/>
              <w:szCs w:val="18"/>
            </w:rPr>
          </w:pPr>
          <w:r>
            <w:rPr>
              <w:rFonts w:ascii="Verdana" w:hAnsi="Verdana" w:cs="Arial"/>
              <w:b/>
              <w:bCs/>
              <w:smallCaps/>
              <w:sz w:val="18"/>
              <w:szCs w:val="18"/>
            </w:rPr>
            <w:t>Projeto Executivo</w:t>
          </w:r>
        </w:p>
      </w:tc>
    </w:tr>
    <w:tr w:rsidR="006F41CA" w:rsidTr="00462083">
      <w:tblPrEx>
        <w:tblCellMar>
          <w:left w:w="108" w:type="dxa"/>
          <w:right w:w="108" w:type="dxa"/>
        </w:tblCellMar>
      </w:tblPrEx>
      <w:trPr>
        <w:trHeight w:hRule="exact" w:val="113"/>
        <w:jc w:val="center"/>
      </w:trPr>
      <w:tc>
        <w:tcPr>
          <w:tcW w:w="2919" w:type="dxa"/>
          <w:vMerge/>
          <w:vAlign w:val="center"/>
        </w:tcPr>
        <w:p w:rsidR="006F41CA" w:rsidRPr="002915FF" w:rsidRDefault="006F41CA">
          <w:pPr>
            <w:rPr>
              <w:rFonts w:ascii="Verdana" w:hAnsi="Verdana" w:cs="Arial"/>
              <w:b/>
              <w:bCs/>
              <w:smallCaps/>
              <w:color w:val="333333"/>
              <w:sz w:val="16"/>
              <w:szCs w:val="16"/>
            </w:rPr>
          </w:pPr>
        </w:p>
      </w:tc>
      <w:tc>
        <w:tcPr>
          <w:tcW w:w="6261" w:type="dxa"/>
          <w:vAlign w:val="center"/>
        </w:tcPr>
        <w:p w:rsidR="006F41CA" w:rsidRPr="002915FF" w:rsidRDefault="006F41CA" w:rsidP="00462083">
          <w:pPr>
            <w:jc w:val="right"/>
            <w:rPr>
              <w:rFonts w:ascii="Verdana" w:hAnsi="Verdana" w:cs="Arial"/>
              <w:b/>
              <w:bCs/>
              <w:smallCaps/>
              <w:color w:val="808080"/>
              <w:sz w:val="16"/>
              <w:szCs w:val="16"/>
            </w:rPr>
          </w:pPr>
        </w:p>
      </w:tc>
    </w:tr>
    <w:tr w:rsidR="006F41CA" w:rsidTr="00462083">
      <w:tblPrEx>
        <w:tblCellMar>
          <w:left w:w="108" w:type="dxa"/>
          <w:right w:w="108" w:type="dxa"/>
        </w:tblCellMar>
      </w:tblPrEx>
      <w:trPr>
        <w:trHeight w:hRule="exact" w:val="215"/>
        <w:jc w:val="center"/>
      </w:trPr>
      <w:tc>
        <w:tcPr>
          <w:tcW w:w="2919" w:type="dxa"/>
          <w:vMerge/>
          <w:vAlign w:val="center"/>
        </w:tcPr>
        <w:p w:rsidR="006F41CA" w:rsidRPr="002915FF" w:rsidRDefault="006F41CA">
          <w:pPr>
            <w:rPr>
              <w:rFonts w:ascii="Verdana" w:hAnsi="Verdana" w:cs="Arial"/>
              <w:b/>
              <w:bCs/>
              <w:smallCaps/>
              <w:color w:val="333333"/>
              <w:sz w:val="16"/>
              <w:szCs w:val="16"/>
            </w:rPr>
          </w:pPr>
        </w:p>
      </w:tc>
      <w:tc>
        <w:tcPr>
          <w:tcW w:w="6261" w:type="dxa"/>
          <w:vAlign w:val="center"/>
        </w:tcPr>
        <w:p w:rsidR="006F41CA" w:rsidRPr="002915FF" w:rsidRDefault="006F41CA" w:rsidP="00462083">
          <w:pPr>
            <w:jc w:val="right"/>
            <w:rPr>
              <w:rFonts w:ascii="Verdana" w:hAnsi="Verdana" w:cs="Arial"/>
              <w:b/>
              <w:bCs/>
              <w:smallCaps/>
              <w:color w:val="808080"/>
              <w:sz w:val="16"/>
              <w:szCs w:val="16"/>
            </w:rPr>
          </w:pPr>
          <w:r w:rsidRPr="002915FF">
            <w:rPr>
              <w:rFonts w:ascii="Verdana" w:hAnsi="Verdana" w:cs="Arial"/>
              <w:b/>
              <w:bCs/>
              <w:smallCaps/>
              <w:color w:val="808080"/>
              <w:sz w:val="16"/>
              <w:szCs w:val="16"/>
            </w:rPr>
            <w:t>Memorial Descritivo</w:t>
          </w:r>
          <w:r>
            <w:rPr>
              <w:rFonts w:ascii="Verdana" w:hAnsi="Verdana" w:cs="Arial"/>
              <w:b/>
              <w:bCs/>
              <w:smallCaps/>
              <w:color w:val="808080"/>
              <w:sz w:val="16"/>
              <w:szCs w:val="16"/>
            </w:rPr>
            <w:t xml:space="preserve"> e Especificações Técnicas</w:t>
          </w:r>
          <w:r w:rsidRPr="002915FF">
            <w:rPr>
              <w:rFonts w:ascii="Verdana" w:hAnsi="Verdana" w:cs="Arial"/>
              <w:b/>
              <w:bCs/>
              <w:smallCaps/>
              <w:color w:val="808080"/>
              <w:sz w:val="16"/>
              <w:szCs w:val="16"/>
            </w:rPr>
            <w:t xml:space="preserve"> </w:t>
          </w:r>
          <w:r>
            <w:rPr>
              <w:rFonts w:ascii="Verdana" w:hAnsi="Verdana" w:cs="Arial"/>
              <w:b/>
              <w:bCs/>
              <w:smallCaps/>
              <w:color w:val="808080"/>
              <w:sz w:val="16"/>
              <w:szCs w:val="16"/>
            </w:rPr>
            <w:t>de Automação</w:t>
          </w:r>
        </w:p>
      </w:tc>
    </w:tr>
    <w:tr w:rsidR="006F41CA" w:rsidTr="00462083">
      <w:tblPrEx>
        <w:tblCellMar>
          <w:left w:w="108" w:type="dxa"/>
          <w:right w:w="108" w:type="dxa"/>
        </w:tblCellMar>
      </w:tblPrEx>
      <w:trPr>
        <w:trHeight w:hRule="exact" w:val="266"/>
        <w:jc w:val="center"/>
      </w:trPr>
      <w:tc>
        <w:tcPr>
          <w:tcW w:w="2919" w:type="dxa"/>
          <w:vMerge/>
          <w:vAlign w:val="center"/>
        </w:tcPr>
        <w:p w:rsidR="006F41CA" w:rsidRPr="002915FF" w:rsidRDefault="006F41CA">
          <w:pPr>
            <w:rPr>
              <w:rFonts w:ascii="Verdana" w:hAnsi="Verdana" w:cs="Arial"/>
              <w:b/>
              <w:bCs/>
              <w:smallCaps/>
              <w:color w:val="333333"/>
              <w:sz w:val="16"/>
              <w:szCs w:val="16"/>
            </w:rPr>
          </w:pPr>
        </w:p>
      </w:tc>
      <w:tc>
        <w:tcPr>
          <w:tcW w:w="6261" w:type="dxa"/>
          <w:vAlign w:val="center"/>
        </w:tcPr>
        <w:p w:rsidR="006F41CA" w:rsidRPr="002915FF" w:rsidRDefault="006F41CA" w:rsidP="00462083">
          <w:pPr>
            <w:spacing w:before="40"/>
            <w:jc w:val="right"/>
            <w:rPr>
              <w:rFonts w:ascii="Verdana" w:hAnsi="Verdana" w:cs="Arial"/>
              <w:b/>
              <w:bCs/>
              <w:smallCaps/>
              <w:color w:val="808080"/>
              <w:sz w:val="16"/>
              <w:szCs w:val="16"/>
            </w:rPr>
          </w:pPr>
          <w:r>
            <w:rPr>
              <w:rFonts w:ascii="Verdana" w:hAnsi="Verdana" w:cs="Arial"/>
              <w:b/>
              <w:bCs/>
              <w:smallCaps/>
              <w:color w:val="808080"/>
              <w:sz w:val="16"/>
              <w:szCs w:val="16"/>
            </w:rPr>
            <w:t>Revisão 00</w:t>
          </w:r>
        </w:p>
        <w:p w:rsidR="006F41CA" w:rsidRPr="002915FF" w:rsidRDefault="006F41CA" w:rsidP="00462083">
          <w:pPr>
            <w:jc w:val="right"/>
            <w:rPr>
              <w:rFonts w:ascii="Verdana" w:hAnsi="Verdana" w:cs="Arial"/>
              <w:b/>
              <w:bCs/>
              <w:smallCaps/>
              <w:color w:val="808080"/>
              <w:sz w:val="16"/>
              <w:szCs w:val="16"/>
            </w:rPr>
          </w:pPr>
        </w:p>
      </w:tc>
    </w:tr>
  </w:tbl>
  <w:p w:rsidR="006F41CA" w:rsidRDefault="006F41CA">
    <w:pPr>
      <w:pStyle w:val="Cabealho"/>
      <w:jc w:val="right"/>
      <w:rPr>
        <w:sz w:val="40"/>
        <w:szCs w:val="4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1CA" w:rsidRDefault="006F41CA">
    <w:pPr>
      <w:pStyle w:val="Rodap"/>
      <w:jc w:val="right"/>
    </w:pPr>
    <w:r w:rsidRPr="008875B0">
      <w:rPr>
        <w:noProof/>
      </w:rPr>
      <w:drawing>
        <wp:inline distT="0" distB="0" distL="0" distR="0">
          <wp:extent cx="1353185" cy="1126490"/>
          <wp:effectExtent l="0" t="0" r="0" b="0"/>
          <wp:docPr id="1" name="Imagem 1" descr="CPOS_MEMORIAL_R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8" descr="CPOS_MEMORIAL_RE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1264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1C96"/>
    <w:multiLevelType w:val="hybridMultilevel"/>
    <w:tmpl w:val="83060D14"/>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1" w15:restartNumberingAfterBreak="0">
    <w:nsid w:val="0923393E"/>
    <w:multiLevelType w:val="hybridMultilevel"/>
    <w:tmpl w:val="83060D14"/>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2" w15:restartNumberingAfterBreak="0">
    <w:nsid w:val="0A436C06"/>
    <w:multiLevelType w:val="hybridMultilevel"/>
    <w:tmpl w:val="83060D14"/>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3" w15:restartNumberingAfterBreak="0">
    <w:nsid w:val="121B49E5"/>
    <w:multiLevelType w:val="hybridMultilevel"/>
    <w:tmpl w:val="D61EC730"/>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4" w15:restartNumberingAfterBreak="0">
    <w:nsid w:val="14B80292"/>
    <w:multiLevelType w:val="hybridMultilevel"/>
    <w:tmpl w:val="83060D14"/>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5" w15:restartNumberingAfterBreak="0">
    <w:nsid w:val="14EA0CCA"/>
    <w:multiLevelType w:val="hybridMultilevel"/>
    <w:tmpl w:val="AB927B50"/>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6" w15:restartNumberingAfterBreak="0">
    <w:nsid w:val="181640F2"/>
    <w:multiLevelType w:val="hybridMultilevel"/>
    <w:tmpl w:val="83060D14"/>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7" w15:restartNumberingAfterBreak="0">
    <w:nsid w:val="18A22B94"/>
    <w:multiLevelType w:val="hybridMultilevel"/>
    <w:tmpl w:val="83060D14"/>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8" w15:restartNumberingAfterBreak="0">
    <w:nsid w:val="1AF3118C"/>
    <w:multiLevelType w:val="hybridMultilevel"/>
    <w:tmpl w:val="83060D14"/>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9" w15:restartNumberingAfterBreak="0">
    <w:nsid w:val="1EE74A86"/>
    <w:multiLevelType w:val="hybridMultilevel"/>
    <w:tmpl w:val="D61EC730"/>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10" w15:restartNumberingAfterBreak="0">
    <w:nsid w:val="2E5C3373"/>
    <w:multiLevelType w:val="hybridMultilevel"/>
    <w:tmpl w:val="D61EC730"/>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11" w15:restartNumberingAfterBreak="0">
    <w:nsid w:val="3869475C"/>
    <w:multiLevelType w:val="hybridMultilevel"/>
    <w:tmpl w:val="9A88E29C"/>
    <w:lvl w:ilvl="0" w:tplc="3ED28FBE">
      <w:start w:val="1"/>
      <w:numFmt w:val="bullet"/>
      <w:lvlText w:val=""/>
      <w:lvlJc w:val="left"/>
      <w:pPr>
        <w:ind w:left="1429" w:hanging="360"/>
      </w:pPr>
      <w:rPr>
        <w:rFonts w:ascii="Symbol" w:hAnsi="Symbol" w:hint="default"/>
        <w:sz w:val="22"/>
        <w:szCs w:val="22"/>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2" w15:restartNumberingAfterBreak="0">
    <w:nsid w:val="38A13D1A"/>
    <w:multiLevelType w:val="hybridMultilevel"/>
    <w:tmpl w:val="ED067F54"/>
    <w:lvl w:ilvl="0" w:tplc="3412192E">
      <w:start w:val="1"/>
      <w:numFmt w:val="lowerLetter"/>
      <w:lvlText w:val="%1)"/>
      <w:lvlJc w:val="left"/>
      <w:pPr>
        <w:tabs>
          <w:tab w:val="num" w:pos="1479"/>
        </w:tabs>
        <w:ind w:left="1479" w:hanging="340"/>
      </w:pPr>
      <w:rPr>
        <w:rFonts w:hint="default"/>
      </w:rPr>
    </w:lvl>
    <w:lvl w:ilvl="1" w:tplc="04160019" w:tentative="1">
      <w:start w:val="1"/>
      <w:numFmt w:val="lowerLetter"/>
      <w:lvlText w:val="%2."/>
      <w:lvlJc w:val="left"/>
      <w:pPr>
        <w:tabs>
          <w:tab w:val="num" w:pos="1445"/>
        </w:tabs>
        <w:ind w:left="1445" w:hanging="360"/>
      </w:pPr>
    </w:lvl>
    <w:lvl w:ilvl="2" w:tplc="0416001B" w:tentative="1">
      <w:start w:val="1"/>
      <w:numFmt w:val="lowerRoman"/>
      <w:lvlText w:val="%3."/>
      <w:lvlJc w:val="right"/>
      <w:pPr>
        <w:tabs>
          <w:tab w:val="num" w:pos="2165"/>
        </w:tabs>
        <w:ind w:left="2165" w:hanging="180"/>
      </w:pPr>
    </w:lvl>
    <w:lvl w:ilvl="3" w:tplc="0416000F" w:tentative="1">
      <w:start w:val="1"/>
      <w:numFmt w:val="decimal"/>
      <w:lvlText w:val="%4."/>
      <w:lvlJc w:val="left"/>
      <w:pPr>
        <w:tabs>
          <w:tab w:val="num" w:pos="2885"/>
        </w:tabs>
        <w:ind w:left="2885" w:hanging="360"/>
      </w:pPr>
    </w:lvl>
    <w:lvl w:ilvl="4" w:tplc="04160019" w:tentative="1">
      <w:start w:val="1"/>
      <w:numFmt w:val="lowerLetter"/>
      <w:lvlText w:val="%5."/>
      <w:lvlJc w:val="left"/>
      <w:pPr>
        <w:tabs>
          <w:tab w:val="num" w:pos="3605"/>
        </w:tabs>
        <w:ind w:left="3605" w:hanging="360"/>
      </w:pPr>
    </w:lvl>
    <w:lvl w:ilvl="5" w:tplc="0416001B" w:tentative="1">
      <w:start w:val="1"/>
      <w:numFmt w:val="lowerRoman"/>
      <w:lvlText w:val="%6."/>
      <w:lvlJc w:val="right"/>
      <w:pPr>
        <w:tabs>
          <w:tab w:val="num" w:pos="4325"/>
        </w:tabs>
        <w:ind w:left="4325" w:hanging="180"/>
      </w:pPr>
    </w:lvl>
    <w:lvl w:ilvl="6" w:tplc="0416000F" w:tentative="1">
      <w:start w:val="1"/>
      <w:numFmt w:val="decimal"/>
      <w:lvlText w:val="%7."/>
      <w:lvlJc w:val="left"/>
      <w:pPr>
        <w:tabs>
          <w:tab w:val="num" w:pos="5045"/>
        </w:tabs>
        <w:ind w:left="5045" w:hanging="360"/>
      </w:pPr>
    </w:lvl>
    <w:lvl w:ilvl="7" w:tplc="04160019" w:tentative="1">
      <w:start w:val="1"/>
      <w:numFmt w:val="lowerLetter"/>
      <w:lvlText w:val="%8."/>
      <w:lvlJc w:val="left"/>
      <w:pPr>
        <w:tabs>
          <w:tab w:val="num" w:pos="5765"/>
        </w:tabs>
        <w:ind w:left="5765" w:hanging="360"/>
      </w:pPr>
    </w:lvl>
    <w:lvl w:ilvl="8" w:tplc="0416001B" w:tentative="1">
      <w:start w:val="1"/>
      <w:numFmt w:val="lowerRoman"/>
      <w:lvlText w:val="%9."/>
      <w:lvlJc w:val="right"/>
      <w:pPr>
        <w:tabs>
          <w:tab w:val="num" w:pos="6485"/>
        </w:tabs>
        <w:ind w:left="6485" w:hanging="180"/>
      </w:pPr>
    </w:lvl>
  </w:abstractNum>
  <w:abstractNum w:abstractNumId="13" w15:restartNumberingAfterBreak="0">
    <w:nsid w:val="38AB3457"/>
    <w:multiLevelType w:val="hybridMultilevel"/>
    <w:tmpl w:val="113A5F52"/>
    <w:lvl w:ilvl="0" w:tplc="3412192E">
      <w:start w:val="1"/>
      <w:numFmt w:val="lowerLetter"/>
      <w:lvlText w:val="%1)"/>
      <w:lvlJc w:val="left"/>
      <w:pPr>
        <w:tabs>
          <w:tab w:val="num" w:pos="1479"/>
        </w:tabs>
        <w:ind w:left="1479" w:hanging="340"/>
      </w:pPr>
      <w:rPr>
        <w:rFonts w:hint="default"/>
      </w:rPr>
    </w:lvl>
    <w:lvl w:ilvl="1" w:tplc="04160019" w:tentative="1">
      <w:start w:val="1"/>
      <w:numFmt w:val="lowerLetter"/>
      <w:lvlText w:val="%2."/>
      <w:lvlJc w:val="left"/>
      <w:pPr>
        <w:tabs>
          <w:tab w:val="num" w:pos="1445"/>
        </w:tabs>
        <w:ind w:left="1445" w:hanging="360"/>
      </w:pPr>
    </w:lvl>
    <w:lvl w:ilvl="2" w:tplc="0416001B" w:tentative="1">
      <w:start w:val="1"/>
      <w:numFmt w:val="lowerRoman"/>
      <w:lvlText w:val="%3."/>
      <w:lvlJc w:val="right"/>
      <w:pPr>
        <w:tabs>
          <w:tab w:val="num" w:pos="2165"/>
        </w:tabs>
        <w:ind w:left="2165" w:hanging="180"/>
      </w:pPr>
    </w:lvl>
    <w:lvl w:ilvl="3" w:tplc="0416000F" w:tentative="1">
      <w:start w:val="1"/>
      <w:numFmt w:val="decimal"/>
      <w:lvlText w:val="%4."/>
      <w:lvlJc w:val="left"/>
      <w:pPr>
        <w:tabs>
          <w:tab w:val="num" w:pos="2885"/>
        </w:tabs>
        <w:ind w:left="2885" w:hanging="360"/>
      </w:pPr>
    </w:lvl>
    <w:lvl w:ilvl="4" w:tplc="04160019" w:tentative="1">
      <w:start w:val="1"/>
      <w:numFmt w:val="lowerLetter"/>
      <w:lvlText w:val="%5."/>
      <w:lvlJc w:val="left"/>
      <w:pPr>
        <w:tabs>
          <w:tab w:val="num" w:pos="3605"/>
        </w:tabs>
        <w:ind w:left="3605" w:hanging="360"/>
      </w:pPr>
    </w:lvl>
    <w:lvl w:ilvl="5" w:tplc="0416001B" w:tentative="1">
      <w:start w:val="1"/>
      <w:numFmt w:val="lowerRoman"/>
      <w:lvlText w:val="%6."/>
      <w:lvlJc w:val="right"/>
      <w:pPr>
        <w:tabs>
          <w:tab w:val="num" w:pos="4325"/>
        </w:tabs>
        <w:ind w:left="4325" w:hanging="180"/>
      </w:pPr>
    </w:lvl>
    <w:lvl w:ilvl="6" w:tplc="0416000F" w:tentative="1">
      <w:start w:val="1"/>
      <w:numFmt w:val="decimal"/>
      <w:lvlText w:val="%7."/>
      <w:lvlJc w:val="left"/>
      <w:pPr>
        <w:tabs>
          <w:tab w:val="num" w:pos="5045"/>
        </w:tabs>
        <w:ind w:left="5045" w:hanging="360"/>
      </w:pPr>
    </w:lvl>
    <w:lvl w:ilvl="7" w:tplc="04160019" w:tentative="1">
      <w:start w:val="1"/>
      <w:numFmt w:val="lowerLetter"/>
      <w:lvlText w:val="%8."/>
      <w:lvlJc w:val="left"/>
      <w:pPr>
        <w:tabs>
          <w:tab w:val="num" w:pos="5765"/>
        </w:tabs>
        <w:ind w:left="5765" w:hanging="360"/>
      </w:pPr>
    </w:lvl>
    <w:lvl w:ilvl="8" w:tplc="0416001B" w:tentative="1">
      <w:start w:val="1"/>
      <w:numFmt w:val="lowerRoman"/>
      <w:lvlText w:val="%9."/>
      <w:lvlJc w:val="right"/>
      <w:pPr>
        <w:tabs>
          <w:tab w:val="num" w:pos="6485"/>
        </w:tabs>
        <w:ind w:left="6485" w:hanging="180"/>
      </w:pPr>
    </w:lvl>
  </w:abstractNum>
  <w:abstractNum w:abstractNumId="14" w15:restartNumberingAfterBreak="0">
    <w:nsid w:val="39372433"/>
    <w:multiLevelType w:val="multilevel"/>
    <w:tmpl w:val="2CBC7C14"/>
    <w:lvl w:ilvl="0">
      <w:start w:val="8"/>
      <w:numFmt w:val="decimal"/>
      <w:lvlText w:val="%1"/>
      <w:lvlJc w:val="left"/>
      <w:pPr>
        <w:ind w:left="405" w:hanging="40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7056" w:hanging="2520"/>
      </w:pPr>
      <w:rPr>
        <w:rFonts w:hint="default"/>
      </w:rPr>
    </w:lvl>
  </w:abstractNum>
  <w:abstractNum w:abstractNumId="15" w15:restartNumberingAfterBreak="0">
    <w:nsid w:val="3AD416F6"/>
    <w:multiLevelType w:val="multilevel"/>
    <w:tmpl w:val="6D9C857E"/>
    <w:lvl w:ilvl="0">
      <w:start w:val="4"/>
      <w:numFmt w:val="decimal"/>
      <w:lvlText w:val="%1"/>
      <w:lvlJc w:val="left"/>
      <w:pPr>
        <w:ind w:left="405" w:hanging="40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7056" w:hanging="2520"/>
      </w:pPr>
      <w:rPr>
        <w:rFonts w:hint="default"/>
      </w:rPr>
    </w:lvl>
  </w:abstractNum>
  <w:abstractNum w:abstractNumId="16" w15:restartNumberingAfterBreak="0">
    <w:nsid w:val="3BFA1CE1"/>
    <w:multiLevelType w:val="hybridMultilevel"/>
    <w:tmpl w:val="1F5A2CC6"/>
    <w:lvl w:ilvl="0" w:tplc="3412192E">
      <w:start w:val="1"/>
      <w:numFmt w:val="lowerLetter"/>
      <w:lvlText w:val="%1)"/>
      <w:lvlJc w:val="left"/>
      <w:pPr>
        <w:tabs>
          <w:tab w:val="num" w:pos="1474"/>
        </w:tabs>
        <w:ind w:left="1474" w:hanging="34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E5039C7"/>
    <w:multiLevelType w:val="hybridMultilevel"/>
    <w:tmpl w:val="83060D14"/>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18" w15:restartNumberingAfterBreak="0">
    <w:nsid w:val="3EB977C8"/>
    <w:multiLevelType w:val="hybridMultilevel"/>
    <w:tmpl w:val="D61EC730"/>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19" w15:restartNumberingAfterBreak="0">
    <w:nsid w:val="3FD62B9A"/>
    <w:multiLevelType w:val="hybridMultilevel"/>
    <w:tmpl w:val="DE841790"/>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0" w15:restartNumberingAfterBreak="0">
    <w:nsid w:val="41115F18"/>
    <w:multiLevelType w:val="hybridMultilevel"/>
    <w:tmpl w:val="83060D14"/>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21" w15:restartNumberingAfterBreak="0">
    <w:nsid w:val="41B6270E"/>
    <w:multiLevelType w:val="multilevel"/>
    <w:tmpl w:val="CC2684C6"/>
    <w:lvl w:ilvl="0">
      <w:start w:val="1"/>
      <w:numFmt w:val="decimal"/>
      <w:lvlText w:val="%1"/>
      <w:lvlJc w:val="left"/>
      <w:pPr>
        <w:tabs>
          <w:tab w:val="num" w:pos="851"/>
        </w:tabs>
        <w:ind w:left="851" w:hanging="567"/>
      </w:pPr>
      <w:rPr>
        <w:rFonts w:ascii="Verdana" w:hAnsi="Verdana" w:hint="default"/>
        <w:b/>
        <w:i w:val="0"/>
        <w:color w:val="auto"/>
        <w:sz w:val="22"/>
        <w:szCs w:val="22"/>
      </w:rPr>
    </w:lvl>
    <w:lvl w:ilvl="1">
      <w:start w:val="9"/>
      <w:numFmt w:val="decimal"/>
      <w:lvlText w:val="%1.%2"/>
      <w:lvlJc w:val="left"/>
      <w:pPr>
        <w:tabs>
          <w:tab w:val="num" w:pos="1418"/>
        </w:tabs>
        <w:ind w:left="1418" w:hanging="851"/>
      </w:pPr>
      <w:rPr>
        <w:rFonts w:ascii="Verdana" w:hAnsi="Verdana" w:hint="default"/>
        <w:b/>
        <w:i w:val="0"/>
        <w:color w:val="auto"/>
        <w:sz w:val="22"/>
        <w:szCs w:val="22"/>
      </w:rPr>
    </w:lvl>
    <w:lvl w:ilvl="2">
      <w:start w:val="1"/>
      <w:numFmt w:val="decimal"/>
      <w:lvlText w:val="%1.%2.%3"/>
      <w:lvlJc w:val="left"/>
      <w:pPr>
        <w:tabs>
          <w:tab w:val="num" w:pos="1701"/>
        </w:tabs>
        <w:ind w:left="1701" w:hanging="850"/>
      </w:pPr>
      <w:rPr>
        <w:rFonts w:ascii="Verdana" w:hAnsi="Verdana" w:hint="default"/>
        <w:b/>
        <w:i w:val="0"/>
        <w:sz w:val="22"/>
        <w:szCs w:val="22"/>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9D12B8E"/>
    <w:multiLevelType w:val="multilevel"/>
    <w:tmpl w:val="C2A0179A"/>
    <w:lvl w:ilvl="0">
      <w:start w:val="5"/>
      <w:numFmt w:val="decimal"/>
      <w:lvlText w:val="%1"/>
      <w:lvlJc w:val="left"/>
      <w:pPr>
        <w:tabs>
          <w:tab w:val="num" w:pos="432"/>
        </w:tabs>
        <w:ind w:left="432" w:hanging="432"/>
      </w:pPr>
      <w:rPr>
        <w:rFonts w:cs="Times New Roman" w:hint="default"/>
      </w:rPr>
    </w:lvl>
    <w:lvl w:ilvl="1">
      <w:start w:val="4"/>
      <w:numFmt w:val="decimal"/>
      <w:pStyle w:val="Ttulo2"/>
      <w:lvlText w:val="%1.%2"/>
      <w:lvlJc w:val="left"/>
      <w:pPr>
        <w:tabs>
          <w:tab w:val="num" w:pos="576"/>
        </w:tabs>
        <w:ind w:left="576" w:hanging="576"/>
      </w:pPr>
      <w:rPr>
        <w:rFonts w:ascii="Arial" w:hAnsi="Arial" w:cs="Times New Roman" w:hint="default"/>
        <w:b/>
        <w:i w:val="0"/>
        <w:sz w:val="24"/>
      </w:rPr>
    </w:lvl>
    <w:lvl w:ilvl="2">
      <w:start w:val="2"/>
      <w:numFmt w:val="none"/>
      <w:pStyle w:val="Ttulo3"/>
      <w:lvlText w:val="5.4.1"/>
      <w:lvlJc w:val="left"/>
      <w:pPr>
        <w:tabs>
          <w:tab w:val="num" w:pos="1440"/>
        </w:tabs>
        <w:ind w:left="720" w:hanging="720"/>
      </w:pPr>
      <w:rPr>
        <w:rFonts w:cs="Times New Roman" w:hint="default"/>
      </w:rPr>
    </w:lvl>
    <w:lvl w:ilvl="3">
      <w:numFmt w:val="decimal"/>
      <w:pStyle w:val="Ttulo4"/>
      <w:lvlText w:val="%1.%2.%3.%4"/>
      <w:lvlJc w:val="left"/>
      <w:pPr>
        <w:tabs>
          <w:tab w:val="num" w:pos="864"/>
        </w:tabs>
        <w:ind w:left="864" w:hanging="864"/>
      </w:pPr>
      <w:rPr>
        <w:rFonts w:cs="Times New Roman" w:hint="default"/>
      </w:rPr>
    </w:lvl>
    <w:lvl w:ilvl="4">
      <w:numFmt w:val="decimal"/>
      <w:pStyle w:val="Ttulo5"/>
      <w:lvlText w:val="%1.%2.%3.%4.%5"/>
      <w:lvlJc w:val="left"/>
      <w:pPr>
        <w:tabs>
          <w:tab w:val="num" w:pos="1008"/>
        </w:tabs>
        <w:ind w:left="1008" w:hanging="1008"/>
      </w:pPr>
      <w:rPr>
        <w:rFonts w:cs="Times New Roman" w:hint="default"/>
      </w:rPr>
    </w:lvl>
    <w:lvl w:ilvl="5">
      <w:numFmt w:val="decimal"/>
      <w:pStyle w:val="Ttulo6"/>
      <w:lvlText w:val="%1.%2.%3.%4.%5.%6"/>
      <w:lvlJc w:val="left"/>
      <w:pPr>
        <w:tabs>
          <w:tab w:val="num" w:pos="1152"/>
        </w:tabs>
        <w:ind w:left="1152" w:hanging="1152"/>
      </w:pPr>
      <w:rPr>
        <w:rFonts w:cs="Times New Roman" w:hint="default"/>
      </w:rPr>
    </w:lvl>
    <w:lvl w:ilvl="6">
      <w:numFmt w:val="decimal"/>
      <w:pStyle w:val="Ttulo7"/>
      <w:lvlText w:val="%1.%2.%3.%4.%5.%6.%7"/>
      <w:lvlJc w:val="left"/>
      <w:pPr>
        <w:tabs>
          <w:tab w:val="num" w:pos="1296"/>
        </w:tabs>
        <w:ind w:left="1296" w:hanging="1296"/>
      </w:pPr>
      <w:rPr>
        <w:rFonts w:cs="Times New Roman" w:hint="default"/>
      </w:rPr>
    </w:lvl>
    <w:lvl w:ilvl="7">
      <w:numFmt w:val="decimal"/>
      <w:pStyle w:val="Ttulo8"/>
      <w:lvlText w:val="%1.%2.%3.%4.%5.%6.%7.%8"/>
      <w:lvlJc w:val="left"/>
      <w:pPr>
        <w:tabs>
          <w:tab w:val="num" w:pos="1440"/>
        </w:tabs>
        <w:ind w:left="1440" w:hanging="1440"/>
      </w:pPr>
      <w:rPr>
        <w:rFonts w:cs="Times New Roman" w:hint="default"/>
      </w:rPr>
    </w:lvl>
    <w:lvl w:ilvl="8">
      <w:numFmt w:val="decimal"/>
      <w:pStyle w:val="Ttulo9"/>
      <w:lvlText w:val="%1.%2.%3.%4.%5.%6.%7.%8.%9"/>
      <w:lvlJc w:val="left"/>
      <w:pPr>
        <w:tabs>
          <w:tab w:val="num" w:pos="1584"/>
        </w:tabs>
        <w:ind w:left="1584" w:hanging="1584"/>
      </w:pPr>
      <w:rPr>
        <w:rFonts w:cs="Times New Roman" w:hint="default"/>
      </w:rPr>
    </w:lvl>
  </w:abstractNum>
  <w:abstractNum w:abstractNumId="23" w15:restartNumberingAfterBreak="0">
    <w:nsid w:val="4C465B9A"/>
    <w:multiLevelType w:val="hybridMultilevel"/>
    <w:tmpl w:val="D61EC730"/>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24" w15:restartNumberingAfterBreak="0">
    <w:nsid w:val="4DB30C6C"/>
    <w:multiLevelType w:val="hybridMultilevel"/>
    <w:tmpl w:val="83060D14"/>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25" w15:restartNumberingAfterBreak="0">
    <w:nsid w:val="52096623"/>
    <w:multiLevelType w:val="hybridMultilevel"/>
    <w:tmpl w:val="23AE3226"/>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6" w15:restartNumberingAfterBreak="0">
    <w:nsid w:val="53465FF2"/>
    <w:multiLevelType w:val="hybridMultilevel"/>
    <w:tmpl w:val="83060D14"/>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27" w15:restartNumberingAfterBreak="0">
    <w:nsid w:val="58DE03E1"/>
    <w:multiLevelType w:val="multilevel"/>
    <w:tmpl w:val="AADE8C60"/>
    <w:lvl w:ilvl="0">
      <w:start w:val="8"/>
      <w:numFmt w:val="decimal"/>
      <w:lvlText w:val="%1"/>
      <w:lvlJc w:val="left"/>
      <w:pPr>
        <w:ind w:left="405" w:hanging="40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7056" w:hanging="2520"/>
      </w:pPr>
      <w:rPr>
        <w:rFonts w:hint="default"/>
      </w:rPr>
    </w:lvl>
  </w:abstractNum>
  <w:abstractNum w:abstractNumId="28" w15:restartNumberingAfterBreak="0">
    <w:nsid w:val="58FC05B6"/>
    <w:multiLevelType w:val="hybridMultilevel"/>
    <w:tmpl w:val="618C90C8"/>
    <w:lvl w:ilvl="0" w:tplc="A9BE4A10">
      <w:start w:val="1"/>
      <w:numFmt w:val="bullet"/>
      <w:pStyle w:val="Estilo1corpo"/>
      <w:lvlText w:val=""/>
      <w:lvlJc w:val="left"/>
      <w:pPr>
        <w:tabs>
          <w:tab w:val="num" w:pos="1417"/>
        </w:tabs>
        <w:ind w:left="1417" w:hanging="283"/>
      </w:pPr>
      <w:rPr>
        <w:rFonts w:ascii="Wingdings" w:hAnsi="Wingdings" w:hint="default"/>
      </w:rPr>
    </w:lvl>
    <w:lvl w:ilvl="1" w:tplc="04160019">
      <w:start w:val="1"/>
      <w:numFmt w:val="lowerLetter"/>
      <w:lvlText w:val="%2."/>
      <w:lvlJc w:val="left"/>
      <w:pPr>
        <w:tabs>
          <w:tab w:val="num" w:pos="1440"/>
        </w:tabs>
        <w:ind w:left="1440" w:hanging="360"/>
      </w:pPr>
      <w:rPr>
        <w:rFonts w:cs="Times New Roman"/>
      </w:rPr>
    </w:lvl>
    <w:lvl w:ilvl="2" w:tplc="85CC8B56">
      <w:start w:val="1"/>
      <w:numFmt w:val="lowerRoman"/>
      <w:lvlText w:val="%3."/>
      <w:lvlJc w:val="right"/>
      <w:pPr>
        <w:tabs>
          <w:tab w:val="num" w:pos="2160"/>
        </w:tabs>
        <w:ind w:left="2160" w:hanging="180"/>
      </w:pPr>
      <w:rPr>
        <w:rFonts w:cs="Times New Roman" w:hint="default"/>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D7B7DE8"/>
    <w:multiLevelType w:val="hybridMultilevel"/>
    <w:tmpl w:val="D61EC730"/>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30" w15:restartNumberingAfterBreak="0">
    <w:nsid w:val="62EB2184"/>
    <w:multiLevelType w:val="multilevel"/>
    <w:tmpl w:val="7D48C4F6"/>
    <w:lvl w:ilvl="0">
      <w:start w:val="1"/>
      <w:numFmt w:val="decimal"/>
      <w:pStyle w:val="titulo1a"/>
      <w:lvlText w:val="%1"/>
      <w:lvlJc w:val="left"/>
      <w:pPr>
        <w:tabs>
          <w:tab w:val="num" w:pos="663"/>
        </w:tabs>
        <w:ind w:left="680" w:hanging="396"/>
      </w:pPr>
      <w:rPr>
        <w:rFonts w:ascii="Verdana" w:hAnsi="Verdana" w:cs="Times New Roman" w:hint="default"/>
        <w:b/>
        <w:i w:val="0"/>
        <w:color w:val="auto"/>
        <w:sz w:val="22"/>
        <w:szCs w:val="22"/>
      </w:rPr>
    </w:lvl>
    <w:lvl w:ilvl="1">
      <w:start w:val="1"/>
      <w:numFmt w:val="decimal"/>
      <w:lvlText w:val="%1.%2"/>
      <w:lvlJc w:val="left"/>
      <w:pPr>
        <w:tabs>
          <w:tab w:val="num" w:pos="1135"/>
        </w:tabs>
        <w:ind w:left="1135" w:hanging="567"/>
      </w:pPr>
      <w:rPr>
        <w:rFonts w:ascii="Verdana" w:hAnsi="Verdana" w:cs="Times New Roman" w:hint="default"/>
        <w:b/>
        <w:i w:val="0"/>
        <w:color w:val="auto"/>
        <w:sz w:val="22"/>
        <w:szCs w:val="22"/>
      </w:rPr>
    </w:lvl>
    <w:lvl w:ilvl="2">
      <w:start w:val="1"/>
      <w:numFmt w:val="decimal"/>
      <w:lvlText w:val="%1.%2.%3"/>
      <w:lvlJc w:val="left"/>
      <w:pPr>
        <w:tabs>
          <w:tab w:val="num" w:pos="1701"/>
        </w:tabs>
        <w:ind w:left="1701" w:hanging="850"/>
      </w:pPr>
      <w:rPr>
        <w:rFonts w:cs="Times New Roman" w:hint="default"/>
        <w:b/>
        <w:i w:val="0"/>
        <w:sz w:val="22"/>
        <w:szCs w:val="22"/>
      </w:rPr>
    </w:lvl>
    <w:lvl w:ilvl="3">
      <w:start w:val="1"/>
      <w:numFmt w:val="decimal"/>
      <w:lvlText w:val="%1.%2.%3.%4."/>
      <w:lvlJc w:val="left"/>
      <w:pPr>
        <w:tabs>
          <w:tab w:val="num" w:pos="1800"/>
        </w:tabs>
        <w:ind w:left="1728" w:hanging="648"/>
      </w:pPr>
      <w:rPr>
        <w:rFonts w:cs="Times New Roman" w:hint="default"/>
        <w:b/>
        <w:i w:val="0"/>
        <w:sz w:val="22"/>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40B3DBF"/>
    <w:multiLevelType w:val="hybridMultilevel"/>
    <w:tmpl w:val="83060D14"/>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32" w15:restartNumberingAfterBreak="0">
    <w:nsid w:val="69FF369B"/>
    <w:multiLevelType w:val="multilevel"/>
    <w:tmpl w:val="AADE8C60"/>
    <w:lvl w:ilvl="0">
      <w:start w:val="8"/>
      <w:numFmt w:val="decimal"/>
      <w:lvlText w:val="%1"/>
      <w:lvlJc w:val="left"/>
      <w:pPr>
        <w:ind w:left="405" w:hanging="40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7056" w:hanging="2520"/>
      </w:pPr>
      <w:rPr>
        <w:rFonts w:hint="default"/>
      </w:rPr>
    </w:lvl>
  </w:abstractNum>
  <w:abstractNum w:abstractNumId="33" w15:restartNumberingAfterBreak="0">
    <w:nsid w:val="6D507446"/>
    <w:multiLevelType w:val="hybridMultilevel"/>
    <w:tmpl w:val="83060D14"/>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34" w15:restartNumberingAfterBreak="0">
    <w:nsid w:val="6D797AA6"/>
    <w:multiLevelType w:val="hybridMultilevel"/>
    <w:tmpl w:val="83060D14"/>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35" w15:restartNumberingAfterBreak="0">
    <w:nsid w:val="702803CA"/>
    <w:multiLevelType w:val="hybridMultilevel"/>
    <w:tmpl w:val="83060D14"/>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36" w15:restartNumberingAfterBreak="0">
    <w:nsid w:val="70E54606"/>
    <w:multiLevelType w:val="hybridMultilevel"/>
    <w:tmpl w:val="83060D14"/>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37" w15:restartNumberingAfterBreak="0">
    <w:nsid w:val="74B16953"/>
    <w:multiLevelType w:val="hybridMultilevel"/>
    <w:tmpl w:val="CB787800"/>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8" w15:restartNumberingAfterBreak="0">
    <w:nsid w:val="7B6A5C00"/>
    <w:multiLevelType w:val="hybridMultilevel"/>
    <w:tmpl w:val="D61EC730"/>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39" w15:restartNumberingAfterBreak="0">
    <w:nsid w:val="7CFF0F9E"/>
    <w:multiLevelType w:val="hybridMultilevel"/>
    <w:tmpl w:val="AB927B50"/>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40" w15:restartNumberingAfterBreak="0">
    <w:nsid w:val="7D8A775B"/>
    <w:multiLevelType w:val="hybridMultilevel"/>
    <w:tmpl w:val="83060D14"/>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41" w15:restartNumberingAfterBreak="0">
    <w:nsid w:val="7D976DEA"/>
    <w:multiLevelType w:val="hybridMultilevel"/>
    <w:tmpl w:val="D61EC730"/>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abstractNum w:abstractNumId="42" w15:restartNumberingAfterBreak="0">
    <w:nsid w:val="7F246C43"/>
    <w:multiLevelType w:val="hybridMultilevel"/>
    <w:tmpl w:val="83060D14"/>
    <w:lvl w:ilvl="0" w:tplc="FFFFFFFF">
      <w:start w:val="1"/>
      <w:numFmt w:val="lowerLetter"/>
      <w:lvlText w:val="%1)"/>
      <w:lvlJc w:val="left"/>
      <w:pPr>
        <w:tabs>
          <w:tab w:val="num" w:pos="1200"/>
        </w:tabs>
        <w:ind w:left="1200" w:hanging="340"/>
      </w:pPr>
      <w:rPr>
        <w:rFonts w:hint="default"/>
      </w:rPr>
    </w:lvl>
    <w:lvl w:ilvl="1" w:tplc="04160019" w:tentative="1">
      <w:start w:val="1"/>
      <w:numFmt w:val="lowerLetter"/>
      <w:lvlText w:val="%2."/>
      <w:lvlJc w:val="left"/>
      <w:pPr>
        <w:tabs>
          <w:tab w:val="num" w:pos="1161"/>
        </w:tabs>
        <w:ind w:left="1161" w:hanging="360"/>
      </w:pPr>
    </w:lvl>
    <w:lvl w:ilvl="2" w:tplc="0416001B" w:tentative="1">
      <w:start w:val="1"/>
      <w:numFmt w:val="lowerRoman"/>
      <w:lvlText w:val="%3."/>
      <w:lvlJc w:val="right"/>
      <w:pPr>
        <w:tabs>
          <w:tab w:val="num" w:pos="1881"/>
        </w:tabs>
        <w:ind w:left="1881" w:hanging="180"/>
      </w:pPr>
    </w:lvl>
    <w:lvl w:ilvl="3" w:tplc="0416000F" w:tentative="1">
      <w:start w:val="1"/>
      <w:numFmt w:val="decimal"/>
      <w:lvlText w:val="%4."/>
      <w:lvlJc w:val="left"/>
      <w:pPr>
        <w:tabs>
          <w:tab w:val="num" w:pos="2601"/>
        </w:tabs>
        <w:ind w:left="2601" w:hanging="360"/>
      </w:pPr>
    </w:lvl>
    <w:lvl w:ilvl="4" w:tplc="04160019" w:tentative="1">
      <w:start w:val="1"/>
      <w:numFmt w:val="lowerLetter"/>
      <w:lvlText w:val="%5."/>
      <w:lvlJc w:val="left"/>
      <w:pPr>
        <w:tabs>
          <w:tab w:val="num" w:pos="3321"/>
        </w:tabs>
        <w:ind w:left="3321" w:hanging="360"/>
      </w:pPr>
    </w:lvl>
    <w:lvl w:ilvl="5" w:tplc="0416001B" w:tentative="1">
      <w:start w:val="1"/>
      <w:numFmt w:val="lowerRoman"/>
      <w:lvlText w:val="%6."/>
      <w:lvlJc w:val="right"/>
      <w:pPr>
        <w:tabs>
          <w:tab w:val="num" w:pos="4041"/>
        </w:tabs>
        <w:ind w:left="4041" w:hanging="180"/>
      </w:pPr>
    </w:lvl>
    <w:lvl w:ilvl="6" w:tplc="0416000F" w:tentative="1">
      <w:start w:val="1"/>
      <w:numFmt w:val="decimal"/>
      <w:lvlText w:val="%7."/>
      <w:lvlJc w:val="left"/>
      <w:pPr>
        <w:tabs>
          <w:tab w:val="num" w:pos="4761"/>
        </w:tabs>
        <w:ind w:left="4761" w:hanging="360"/>
      </w:pPr>
    </w:lvl>
    <w:lvl w:ilvl="7" w:tplc="04160019" w:tentative="1">
      <w:start w:val="1"/>
      <w:numFmt w:val="lowerLetter"/>
      <w:lvlText w:val="%8."/>
      <w:lvlJc w:val="left"/>
      <w:pPr>
        <w:tabs>
          <w:tab w:val="num" w:pos="5481"/>
        </w:tabs>
        <w:ind w:left="5481" w:hanging="360"/>
      </w:pPr>
    </w:lvl>
    <w:lvl w:ilvl="8" w:tplc="0416001B" w:tentative="1">
      <w:start w:val="1"/>
      <w:numFmt w:val="lowerRoman"/>
      <w:lvlText w:val="%9."/>
      <w:lvlJc w:val="right"/>
      <w:pPr>
        <w:tabs>
          <w:tab w:val="num" w:pos="6201"/>
        </w:tabs>
        <w:ind w:left="6201" w:hanging="180"/>
      </w:pPr>
    </w:lvl>
  </w:abstractNum>
  <w:num w:numId="1">
    <w:abstractNumId w:val="22"/>
  </w:num>
  <w:num w:numId="2">
    <w:abstractNumId w:val="30"/>
  </w:num>
  <w:num w:numId="3">
    <w:abstractNumId w:val="28"/>
  </w:num>
  <w:num w:numId="4">
    <w:abstractNumId w:val="30"/>
    <w:lvlOverride w:ilvl="0">
      <w:lvl w:ilvl="0">
        <w:start w:val="1"/>
        <w:numFmt w:val="decimal"/>
        <w:pStyle w:val="titulo1a"/>
        <w:lvlText w:val="%1"/>
        <w:lvlJc w:val="left"/>
        <w:pPr>
          <w:tabs>
            <w:tab w:val="num" w:pos="663"/>
          </w:tabs>
          <w:ind w:left="680" w:hanging="396"/>
        </w:pPr>
        <w:rPr>
          <w:rFonts w:ascii="Verdana" w:hAnsi="Verdana" w:cs="Times New Roman" w:hint="default"/>
          <w:b/>
          <w:i w:val="0"/>
          <w:color w:val="auto"/>
          <w:sz w:val="22"/>
          <w:szCs w:val="22"/>
        </w:rPr>
      </w:lvl>
    </w:lvlOverride>
    <w:lvlOverride w:ilvl="1">
      <w:lvl w:ilvl="1">
        <w:start w:val="1"/>
        <w:numFmt w:val="decimal"/>
        <w:lvlText w:val="%1.%2"/>
        <w:lvlJc w:val="left"/>
        <w:pPr>
          <w:tabs>
            <w:tab w:val="num" w:pos="1135"/>
          </w:tabs>
          <w:ind w:left="1135" w:hanging="567"/>
        </w:pPr>
        <w:rPr>
          <w:rFonts w:ascii="Verdana" w:hAnsi="Verdana" w:cs="Times New Roman" w:hint="default"/>
          <w:b/>
          <w:i w:val="0"/>
          <w:color w:val="auto"/>
          <w:sz w:val="22"/>
          <w:szCs w:val="22"/>
        </w:rPr>
      </w:lvl>
    </w:lvlOverride>
    <w:lvlOverride w:ilvl="2">
      <w:lvl w:ilvl="2">
        <w:start w:val="1"/>
        <w:numFmt w:val="decimal"/>
        <w:lvlText w:val="%1.%2.%3"/>
        <w:lvlJc w:val="left"/>
        <w:pPr>
          <w:tabs>
            <w:tab w:val="num" w:pos="1701"/>
          </w:tabs>
          <w:ind w:left="1701" w:hanging="850"/>
        </w:pPr>
        <w:rPr>
          <w:rFonts w:cs="Times New Roman" w:hint="default"/>
          <w:b/>
          <w:i w:val="0"/>
          <w:sz w:val="22"/>
          <w:szCs w:val="22"/>
        </w:rPr>
      </w:lvl>
    </w:lvlOverride>
    <w:lvlOverride w:ilvl="3">
      <w:lvl w:ilvl="3">
        <w:start w:val="1"/>
        <w:numFmt w:val="decimal"/>
        <w:lvlText w:val="%1.%2.%3.%4."/>
        <w:lvlJc w:val="left"/>
        <w:pPr>
          <w:tabs>
            <w:tab w:val="num" w:pos="1800"/>
          </w:tabs>
          <w:ind w:left="1728" w:hanging="648"/>
        </w:pPr>
        <w:rPr>
          <w:rFonts w:cs="Times New Roman" w:hint="default"/>
          <w:b/>
          <w:i w:val="0"/>
          <w:sz w:val="22"/>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5">
    <w:abstractNumId w:val="11"/>
  </w:num>
  <w:num w:numId="6">
    <w:abstractNumId w:val="5"/>
  </w:num>
  <w:num w:numId="7">
    <w:abstractNumId w:val="39"/>
  </w:num>
  <w:num w:numId="8">
    <w:abstractNumId w:val="23"/>
  </w:num>
  <w:num w:numId="9">
    <w:abstractNumId w:val="41"/>
  </w:num>
  <w:num w:numId="10">
    <w:abstractNumId w:val="3"/>
  </w:num>
  <w:num w:numId="11">
    <w:abstractNumId w:val="29"/>
  </w:num>
  <w:num w:numId="12">
    <w:abstractNumId w:val="9"/>
  </w:num>
  <w:num w:numId="13">
    <w:abstractNumId w:val="18"/>
  </w:num>
  <w:num w:numId="14">
    <w:abstractNumId w:val="0"/>
  </w:num>
  <w:num w:numId="15">
    <w:abstractNumId w:val="34"/>
  </w:num>
  <w:num w:numId="16">
    <w:abstractNumId w:val="36"/>
  </w:num>
  <w:num w:numId="17">
    <w:abstractNumId w:val="35"/>
  </w:num>
  <w:num w:numId="18">
    <w:abstractNumId w:val="4"/>
  </w:num>
  <w:num w:numId="19">
    <w:abstractNumId w:val="6"/>
  </w:num>
  <w:num w:numId="20">
    <w:abstractNumId w:val="42"/>
  </w:num>
  <w:num w:numId="21">
    <w:abstractNumId w:val="1"/>
  </w:num>
  <w:num w:numId="22">
    <w:abstractNumId w:val="26"/>
  </w:num>
  <w:num w:numId="23">
    <w:abstractNumId w:val="2"/>
  </w:num>
  <w:num w:numId="24">
    <w:abstractNumId w:val="10"/>
  </w:num>
  <w:num w:numId="25">
    <w:abstractNumId w:val="33"/>
  </w:num>
  <w:num w:numId="26">
    <w:abstractNumId w:val="37"/>
  </w:num>
  <w:num w:numId="27">
    <w:abstractNumId w:val="19"/>
  </w:num>
  <w:num w:numId="28">
    <w:abstractNumId w:val="25"/>
  </w:num>
  <w:num w:numId="29">
    <w:abstractNumId w:val="17"/>
  </w:num>
  <w:num w:numId="30">
    <w:abstractNumId w:val="20"/>
  </w:num>
  <w:num w:numId="31">
    <w:abstractNumId w:val="30"/>
    <w:lvlOverride w:ilvl="0">
      <w:lvl w:ilvl="0">
        <w:start w:val="5"/>
        <w:numFmt w:val="decimal"/>
        <w:pStyle w:val="titulo1a"/>
        <w:lvlText w:val="%1"/>
        <w:lvlJc w:val="left"/>
        <w:pPr>
          <w:tabs>
            <w:tab w:val="num" w:pos="663"/>
          </w:tabs>
          <w:ind w:left="680" w:hanging="396"/>
        </w:pPr>
        <w:rPr>
          <w:rFonts w:ascii="Verdana" w:hAnsi="Verdana" w:cs="Times New Roman" w:hint="default"/>
          <w:b/>
          <w:i w:val="0"/>
          <w:color w:val="auto"/>
          <w:sz w:val="22"/>
          <w:szCs w:val="22"/>
        </w:rPr>
      </w:lvl>
    </w:lvlOverride>
    <w:lvlOverride w:ilvl="1">
      <w:lvl w:ilvl="1">
        <w:start w:val="15"/>
        <w:numFmt w:val="decimal"/>
        <w:lvlText w:val="%1.%2"/>
        <w:lvlJc w:val="left"/>
        <w:pPr>
          <w:tabs>
            <w:tab w:val="num" w:pos="1134"/>
          </w:tabs>
          <w:ind w:left="1134" w:hanging="567"/>
        </w:pPr>
        <w:rPr>
          <w:rFonts w:ascii="Verdana" w:hAnsi="Verdana" w:cs="Times New Roman" w:hint="default"/>
          <w:b/>
          <w:i w:val="0"/>
          <w:color w:val="auto"/>
          <w:sz w:val="22"/>
          <w:szCs w:val="22"/>
        </w:rPr>
      </w:lvl>
    </w:lvlOverride>
    <w:lvlOverride w:ilvl="2">
      <w:lvl w:ilvl="2">
        <w:start w:val="1"/>
        <w:numFmt w:val="decimal"/>
        <w:lvlText w:val="%1.%2.%3"/>
        <w:lvlJc w:val="left"/>
        <w:pPr>
          <w:tabs>
            <w:tab w:val="num" w:pos="1701"/>
          </w:tabs>
          <w:ind w:left="1701" w:hanging="850"/>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2">
    <w:abstractNumId w:val="15"/>
  </w:num>
  <w:num w:numId="33">
    <w:abstractNumId w:val="40"/>
  </w:num>
  <w:num w:numId="34">
    <w:abstractNumId w:val="12"/>
  </w:num>
  <w:num w:numId="35">
    <w:abstractNumId w:val="13"/>
  </w:num>
  <w:num w:numId="36">
    <w:abstractNumId w:val="27"/>
  </w:num>
  <w:num w:numId="37">
    <w:abstractNumId w:val="24"/>
  </w:num>
  <w:num w:numId="38">
    <w:abstractNumId w:val="7"/>
  </w:num>
  <w:num w:numId="39">
    <w:abstractNumId w:val="8"/>
  </w:num>
  <w:num w:numId="40">
    <w:abstractNumId w:val="32"/>
  </w:num>
  <w:num w:numId="41">
    <w:abstractNumId w:val="38"/>
  </w:num>
  <w:num w:numId="42">
    <w:abstractNumId w:val="31"/>
  </w:num>
  <w:num w:numId="43">
    <w:abstractNumId w:val="21"/>
  </w:num>
  <w:num w:numId="44">
    <w:abstractNumId w:val="14"/>
  </w:num>
  <w:num w:numId="45">
    <w:abstractNumId w:val="30"/>
  </w:num>
  <w:num w:numId="46">
    <w:abstractNumId w:val="1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425"/>
    <w:rsid w:val="00022377"/>
    <w:rsid w:val="00024F8B"/>
    <w:rsid w:val="000342BB"/>
    <w:rsid w:val="00035FF2"/>
    <w:rsid w:val="00056294"/>
    <w:rsid w:val="000571BE"/>
    <w:rsid w:val="000652C8"/>
    <w:rsid w:val="000677D6"/>
    <w:rsid w:val="00072C9F"/>
    <w:rsid w:val="000B7AB7"/>
    <w:rsid w:val="000C161F"/>
    <w:rsid w:val="000D0991"/>
    <w:rsid w:val="000D111D"/>
    <w:rsid w:val="000E784F"/>
    <w:rsid w:val="000F5C84"/>
    <w:rsid w:val="000F70B2"/>
    <w:rsid w:val="00103539"/>
    <w:rsid w:val="001119BA"/>
    <w:rsid w:val="00112AEF"/>
    <w:rsid w:val="00120FE4"/>
    <w:rsid w:val="00124472"/>
    <w:rsid w:val="00127E4F"/>
    <w:rsid w:val="00140F52"/>
    <w:rsid w:val="00157FA9"/>
    <w:rsid w:val="00162915"/>
    <w:rsid w:val="001807D4"/>
    <w:rsid w:val="001810A8"/>
    <w:rsid w:val="00191B67"/>
    <w:rsid w:val="001A2D79"/>
    <w:rsid w:val="001A7FD2"/>
    <w:rsid w:val="001D65B8"/>
    <w:rsid w:val="001D7346"/>
    <w:rsid w:val="001D7904"/>
    <w:rsid w:val="001F5461"/>
    <w:rsid w:val="001F62CF"/>
    <w:rsid w:val="001F72E1"/>
    <w:rsid w:val="00205783"/>
    <w:rsid w:val="002133B7"/>
    <w:rsid w:val="00226F85"/>
    <w:rsid w:val="002445F2"/>
    <w:rsid w:val="00250CBC"/>
    <w:rsid w:val="002767C6"/>
    <w:rsid w:val="00281F11"/>
    <w:rsid w:val="00287547"/>
    <w:rsid w:val="00295600"/>
    <w:rsid w:val="0029699B"/>
    <w:rsid w:val="002A1CAD"/>
    <w:rsid w:val="002A7384"/>
    <w:rsid w:val="003012C2"/>
    <w:rsid w:val="003129E8"/>
    <w:rsid w:val="00312CB8"/>
    <w:rsid w:val="00313CE1"/>
    <w:rsid w:val="00325BA2"/>
    <w:rsid w:val="003405E2"/>
    <w:rsid w:val="00353B80"/>
    <w:rsid w:val="0035627F"/>
    <w:rsid w:val="00363382"/>
    <w:rsid w:val="003644B6"/>
    <w:rsid w:val="00374226"/>
    <w:rsid w:val="00382063"/>
    <w:rsid w:val="003842CA"/>
    <w:rsid w:val="003942F3"/>
    <w:rsid w:val="0039711C"/>
    <w:rsid w:val="003C3E6E"/>
    <w:rsid w:val="003E06A3"/>
    <w:rsid w:val="003E40B7"/>
    <w:rsid w:val="003E77F8"/>
    <w:rsid w:val="003F2050"/>
    <w:rsid w:val="004169BB"/>
    <w:rsid w:val="0042106A"/>
    <w:rsid w:val="00424330"/>
    <w:rsid w:val="00432813"/>
    <w:rsid w:val="00436C12"/>
    <w:rsid w:val="00462083"/>
    <w:rsid w:val="0047701C"/>
    <w:rsid w:val="004A5E26"/>
    <w:rsid w:val="004C0EA6"/>
    <w:rsid w:val="004D7D25"/>
    <w:rsid w:val="004E1B8D"/>
    <w:rsid w:val="004F2B28"/>
    <w:rsid w:val="004F3F74"/>
    <w:rsid w:val="00500931"/>
    <w:rsid w:val="00507886"/>
    <w:rsid w:val="0052358D"/>
    <w:rsid w:val="005608C3"/>
    <w:rsid w:val="0056115B"/>
    <w:rsid w:val="005765EB"/>
    <w:rsid w:val="00576EAC"/>
    <w:rsid w:val="00577836"/>
    <w:rsid w:val="00596DEE"/>
    <w:rsid w:val="005B5A3A"/>
    <w:rsid w:val="005B62C5"/>
    <w:rsid w:val="005C5E15"/>
    <w:rsid w:val="005D29B5"/>
    <w:rsid w:val="005D6D19"/>
    <w:rsid w:val="005E39A9"/>
    <w:rsid w:val="005E56A4"/>
    <w:rsid w:val="005E6CBC"/>
    <w:rsid w:val="005F40C0"/>
    <w:rsid w:val="005F6EDA"/>
    <w:rsid w:val="006019AF"/>
    <w:rsid w:val="00603E35"/>
    <w:rsid w:val="00605BF9"/>
    <w:rsid w:val="00637ED4"/>
    <w:rsid w:val="00651496"/>
    <w:rsid w:val="00654D74"/>
    <w:rsid w:val="006632B1"/>
    <w:rsid w:val="00665BF3"/>
    <w:rsid w:val="006734FA"/>
    <w:rsid w:val="00684D51"/>
    <w:rsid w:val="00693AA4"/>
    <w:rsid w:val="00697EF7"/>
    <w:rsid w:val="006A27F8"/>
    <w:rsid w:val="006A3403"/>
    <w:rsid w:val="006A57EF"/>
    <w:rsid w:val="006A6547"/>
    <w:rsid w:val="006B5C10"/>
    <w:rsid w:val="006D1C62"/>
    <w:rsid w:val="006D3914"/>
    <w:rsid w:val="006E5C9B"/>
    <w:rsid w:val="006E7529"/>
    <w:rsid w:val="006F41CA"/>
    <w:rsid w:val="006F77A0"/>
    <w:rsid w:val="00700CD5"/>
    <w:rsid w:val="00704648"/>
    <w:rsid w:val="00707802"/>
    <w:rsid w:val="00707D9A"/>
    <w:rsid w:val="0071498C"/>
    <w:rsid w:val="00722E81"/>
    <w:rsid w:val="00727A91"/>
    <w:rsid w:val="0073299B"/>
    <w:rsid w:val="00744C99"/>
    <w:rsid w:val="00751ADC"/>
    <w:rsid w:val="0076140D"/>
    <w:rsid w:val="00767B57"/>
    <w:rsid w:val="007702AC"/>
    <w:rsid w:val="007854B4"/>
    <w:rsid w:val="007A2998"/>
    <w:rsid w:val="007D284D"/>
    <w:rsid w:val="007E3A76"/>
    <w:rsid w:val="007E603E"/>
    <w:rsid w:val="007F6658"/>
    <w:rsid w:val="00803CF4"/>
    <w:rsid w:val="00805C0C"/>
    <w:rsid w:val="0083286B"/>
    <w:rsid w:val="00832D46"/>
    <w:rsid w:val="00833D89"/>
    <w:rsid w:val="008352B1"/>
    <w:rsid w:val="0084079B"/>
    <w:rsid w:val="00842391"/>
    <w:rsid w:val="0084738A"/>
    <w:rsid w:val="00851FCA"/>
    <w:rsid w:val="00856C9E"/>
    <w:rsid w:val="008736E8"/>
    <w:rsid w:val="00875937"/>
    <w:rsid w:val="00876644"/>
    <w:rsid w:val="0089011B"/>
    <w:rsid w:val="00893DE5"/>
    <w:rsid w:val="008A53C8"/>
    <w:rsid w:val="008A6305"/>
    <w:rsid w:val="008B3939"/>
    <w:rsid w:val="008B6BFC"/>
    <w:rsid w:val="008D7BA4"/>
    <w:rsid w:val="008E39EB"/>
    <w:rsid w:val="008E757A"/>
    <w:rsid w:val="00930A96"/>
    <w:rsid w:val="0094165B"/>
    <w:rsid w:val="009418B9"/>
    <w:rsid w:val="009433B4"/>
    <w:rsid w:val="009464EF"/>
    <w:rsid w:val="0096018F"/>
    <w:rsid w:val="009673E2"/>
    <w:rsid w:val="00992DCA"/>
    <w:rsid w:val="0099557A"/>
    <w:rsid w:val="009B33F6"/>
    <w:rsid w:val="009C263B"/>
    <w:rsid w:val="009D7125"/>
    <w:rsid w:val="009E6B8A"/>
    <w:rsid w:val="00A00720"/>
    <w:rsid w:val="00A0103C"/>
    <w:rsid w:val="00A113C9"/>
    <w:rsid w:val="00A22753"/>
    <w:rsid w:val="00A249F7"/>
    <w:rsid w:val="00A50ED8"/>
    <w:rsid w:val="00A65F96"/>
    <w:rsid w:val="00A90783"/>
    <w:rsid w:val="00A95CBE"/>
    <w:rsid w:val="00AA05F5"/>
    <w:rsid w:val="00AB2075"/>
    <w:rsid w:val="00AE5A5B"/>
    <w:rsid w:val="00AF13BD"/>
    <w:rsid w:val="00B01072"/>
    <w:rsid w:val="00B0612F"/>
    <w:rsid w:val="00B12545"/>
    <w:rsid w:val="00B348B9"/>
    <w:rsid w:val="00B56778"/>
    <w:rsid w:val="00B571F2"/>
    <w:rsid w:val="00B6664D"/>
    <w:rsid w:val="00B6760C"/>
    <w:rsid w:val="00B81CD4"/>
    <w:rsid w:val="00B8455C"/>
    <w:rsid w:val="00B850A3"/>
    <w:rsid w:val="00B92999"/>
    <w:rsid w:val="00B95CED"/>
    <w:rsid w:val="00BD6E15"/>
    <w:rsid w:val="00BE00C4"/>
    <w:rsid w:val="00BE02DC"/>
    <w:rsid w:val="00BE695A"/>
    <w:rsid w:val="00C07466"/>
    <w:rsid w:val="00C13D69"/>
    <w:rsid w:val="00C27A01"/>
    <w:rsid w:val="00C32DB3"/>
    <w:rsid w:val="00C335D4"/>
    <w:rsid w:val="00C35ABE"/>
    <w:rsid w:val="00C40791"/>
    <w:rsid w:val="00C52BDD"/>
    <w:rsid w:val="00C602FF"/>
    <w:rsid w:val="00C63FFE"/>
    <w:rsid w:val="00C74466"/>
    <w:rsid w:val="00C8052B"/>
    <w:rsid w:val="00C80F85"/>
    <w:rsid w:val="00C82008"/>
    <w:rsid w:val="00C84D48"/>
    <w:rsid w:val="00C873C3"/>
    <w:rsid w:val="00C91999"/>
    <w:rsid w:val="00CA1D51"/>
    <w:rsid w:val="00CB4A51"/>
    <w:rsid w:val="00CB59BA"/>
    <w:rsid w:val="00CB6150"/>
    <w:rsid w:val="00CD09ED"/>
    <w:rsid w:val="00CF33F5"/>
    <w:rsid w:val="00D067B0"/>
    <w:rsid w:val="00D1611C"/>
    <w:rsid w:val="00D23FF0"/>
    <w:rsid w:val="00D30C6F"/>
    <w:rsid w:val="00D31E54"/>
    <w:rsid w:val="00D3316E"/>
    <w:rsid w:val="00D5443D"/>
    <w:rsid w:val="00D66019"/>
    <w:rsid w:val="00D728C9"/>
    <w:rsid w:val="00D91A66"/>
    <w:rsid w:val="00D91ECB"/>
    <w:rsid w:val="00D93336"/>
    <w:rsid w:val="00D96BE1"/>
    <w:rsid w:val="00DA1A0D"/>
    <w:rsid w:val="00DA1B06"/>
    <w:rsid w:val="00DB7EC0"/>
    <w:rsid w:val="00DC2B68"/>
    <w:rsid w:val="00DC48D6"/>
    <w:rsid w:val="00DD21AD"/>
    <w:rsid w:val="00DD32C1"/>
    <w:rsid w:val="00DE51A8"/>
    <w:rsid w:val="00E03C9E"/>
    <w:rsid w:val="00E150C4"/>
    <w:rsid w:val="00E27B09"/>
    <w:rsid w:val="00E35F03"/>
    <w:rsid w:val="00E43588"/>
    <w:rsid w:val="00E60425"/>
    <w:rsid w:val="00E6267F"/>
    <w:rsid w:val="00E7019E"/>
    <w:rsid w:val="00E742FF"/>
    <w:rsid w:val="00E8070F"/>
    <w:rsid w:val="00E92C7A"/>
    <w:rsid w:val="00EA1095"/>
    <w:rsid w:val="00EA3EBB"/>
    <w:rsid w:val="00EB5243"/>
    <w:rsid w:val="00EC42D8"/>
    <w:rsid w:val="00ED5BE8"/>
    <w:rsid w:val="00EE6DC2"/>
    <w:rsid w:val="00F03C5A"/>
    <w:rsid w:val="00F1115D"/>
    <w:rsid w:val="00F1725E"/>
    <w:rsid w:val="00F209CC"/>
    <w:rsid w:val="00F36A25"/>
    <w:rsid w:val="00F55661"/>
    <w:rsid w:val="00F6499A"/>
    <w:rsid w:val="00F70E2D"/>
    <w:rsid w:val="00F94101"/>
    <w:rsid w:val="00FC4837"/>
    <w:rsid w:val="00FE4745"/>
    <w:rsid w:val="00FF49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68227596"/>
  <w15:chartTrackingRefBased/>
  <w15:docId w15:val="{09D47BDD-A508-4525-9565-BB9F25579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07D4"/>
    <w:pPr>
      <w:spacing w:after="0" w:line="240" w:lineRule="auto"/>
    </w:pPr>
    <w:rPr>
      <w:rFonts w:ascii="Times New Roman" w:eastAsia="MS Mincho" w:hAnsi="Times New Roman" w:cs="Times New Roman"/>
      <w:sz w:val="24"/>
      <w:szCs w:val="24"/>
      <w:lang w:eastAsia="pt-BR"/>
    </w:rPr>
  </w:style>
  <w:style w:type="paragraph" w:styleId="Ttulo1">
    <w:name w:val="heading 1"/>
    <w:basedOn w:val="Normal"/>
    <w:next w:val="Normal"/>
    <w:link w:val="Ttulo1Char"/>
    <w:qFormat/>
    <w:rsid w:val="00E60425"/>
    <w:pPr>
      <w:keepNext/>
      <w:outlineLvl w:val="0"/>
    </w:pPr>
    <w:rPr>
      <w:rFonts w:ascii="Arial" w:hAnsi="Arial"/>
      <w:b/>
      <w:color w:val="FF0000"/>
      <w:sz w:val="56"/>
    </w:rPr>
  </w:style>
  <w:style w:type="paragraph" w:styleId="Ttulo2">
    <w:name w:val="heading 2"/>
    <w:basedOn w:val="Normal"/>
    <w:next w:val="Normal"/>
    <w:link w:val="Ttulo2Char"/>
    <w:uiPriority w:val="99"/>
    <w:qFormat/>
    <w:rsid w:val="00E60425"/>
    <w:pPr>
      <w:keepNext/>
      <w:numPr>
        <w:ilvl w:val="1"/>
        <w:numId w:val="1"/>
      </w:numPr>
      <w:outlineLvl w:val="1"/>
    </w:pPr>
    <w:rPr>
      <w:rFonts w:ascii="Arial" w:hAnsi="Arial"/>
      <w:b/>
      <w:sz w:val="28"/>
    </w:rPr>
  </w:style>
  <w:style w:type="paragraph" w:styleId="Ttulo3">
    <w:name w:val="heading 3"/>
    <w:basedOn w:val="Normal"/>
    <w:next w:val="Normal"/>
    <w:link w:val="Ttulo3Char"/>
    <w:uiPriority w:val="99"/>
    <w:qFormat/>
    <w:rsid w:val="00E60425"/>
    <w:pPr>
      <w:keepNext/>
      <w:numPr>
        <w:ilvl w:val="2"/>
        <w:numId w:val="1"/>
      </w:numPr>
      <w:jc w:val="center"/>
      <w:outlineLvl w:val="2"/>
    </w:pPr>
    <w:rPr>
      <w:rFonts w:ascii="Arial" w:hAnsi="Arial"/>
      <w:b/>
    </w:rPr>
  </w:style>
  <w:style w:type="paragraph" w:styleId="Ttulo4">
    <w:name w:val="heading 4"/>
    <w:basedOn w:val="Normal"/>
    <w:next w:val="Normal"/>
    <w:link w:val="Ttulo4Char"/>
    <w:uiPriority w:val="99"/>
    <w:qFormat/>
    <w:rsid w:val="00E60425"/>
    <w:pPr>
      <w:keepNext/>
      <w:numPr>
        <w:ilvl w:val="3"/>
        <w:numId w:val="1"/>
      </w:numPr>
      <w:jc w:val="center"/>
      <w:outlineLvl w:val="3"/>
    </w:pPr>
    <w:rPr>
      <w:rFonts w:ascii="Arial" w:hAnsi="Arial"/>
      <w:b/>
      <w:color w:val="FF0000"/>
      <w:sz w:val="56"/>
    </w:rPr>
  </w:style>
  <w:style w:type="paragraph" w:styleId="Ttulo5">
    <w:name w:val="heading 5"/>
    <w:basedOn w:val="Normal"/>
    <w:next w:val="Normal"/>
    <w:link w:val="Ttulo5Char"/>
    <w:uiPriority w:val="99"/>
    <w:qFormat/>
    <w:rsid w:val="00E60425"/>
    <w:pPr>
      <w:keepNext/>
      <w:numPr>
        <w:ilvl w:val="4"/>
        <w:numId w:val="1"/>
      </w:numPr>
      <w:jc w:val="right"/>
      <w:outlineLvl w:val="4"/>
    </w:pPr>
    <w:rPr>
      <w:rFonts w:ascii="Arial" w:hAnsi="Arial"/>
      <w:b/>
      <w:bCs/>
    </w:rPr>
  </w:style>
  <w:style w:type="paragraph" w:styleId="Ttulo6">
    <w:name w:val="heading 6"/>
    <w:basedOn w:val="Normal"/>
    <w:next w:val="Normal"/>
    <w:link w:val="Ttulo6Char"/>
    <w:uiPriority w:val="99"/>
    <w:qFormat/>
    <w:rsid w:val="00E60425"/>
    <w:pPr>
      <w:numPr>
        <w:ilvl w:val="5"/>
        <w:numId w:val="1"/>
      </w:numPr>
      <w:spacing w:before="240" w:after="60"/>
      <w:outlineLvl w:val="5"/>
    </w:pPr>
    <w:rPr>
      <w:b/>
      <w:bCs/>
      <w:sz w:val="22"/>
      <w:szCs w:val="22"/>
    </w:rPr>
  </w:style>
  <w:style w:type="paragraph" w:styleId="Ttulo7">
    <w:name w:val="heading 7"/>
    <w:basedOn w:val="Normal"/>
    <w:next w:val="Normal"/>
    <w:link w:val="Ttulo7Char"/>
    <w:uiPriority w:val="99"/>
    <w:qFormat/>
    <w:rsid w:val="00E60425"/>
    <w:pPr>
      <w:numPr>
        <w:ilvl w:val="6"/>
        <w:numId w:val="1"/>
      </w:numPr>
      <w:spacing w:before="240" w:after="60"/>
      <w:outlineLvl w:val="6"/>
    </w:pPr>
  </w:style>
  <w:style w:type="paragraph" w:styleId="Ttulo8">
    <w:name w:val="heading 8"/>
    <w:basedOn w:val="Normal"/>
    <w:next w:val="Normal"/>
    <w:link w:val="Ttulo8Char"/>
    <w:uiPriority w:val="99"/>
    <w:qFormat/>
    <w:rsid w:val="00E60425"/>
    <w:pPr>
      <w:numPr>
        <w:ilvl w:val="7"/>
        <w:numId w:val="1"/>
      </w:numPr>
      <w:spacing w:before="240" w:after="60"/>
      <w:outlineLvl w:val="7"/>
    </w:pPr>
    <w:rPr>
      <w:i/>
      <w:iCs/>
    </w:rPr>
  </w:style>
  <w:style w:type="paragraph" w:styleId="Ttulo9">
    <w:name w:val="heading 9"/>
    <w:basedOn w:val="Normal"/>
    <w:next w:val="Normal"/>
    <w:link w:val="Ttulo9Char"/>
    <w:uiPriority w:val="99"/>
    <w:qFormat/>
    <w:rsid w:val="00E60425"/>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60425"/>
    <w:rPr>
      <w:rFonts w:ascii="Arial" w:eastAsia="MS Mincho" w:hAnsi="Arial" w:cs="Times New Roman"/>
      <w:b/>
      <w:color w:val="FF0000"/>
      <w:sz w:val="56"/>
      <w:szCs w:val="24"/>
      <w:lang w:eastAsia="pt-BR"/>
    </w:rPr>
  </w:style>
  <w:style w:type="character" w:customStyle="1" w:styleId="Ttulo2Char">
    <w:name w:val="Título 2 Char"/>
    <w:basedOn w:val="Fontepargpadro"/>
    <w:link w:val="Ttulo2"/>
    <w:uiPriority w:val="99"/>
    <w:rsid w:val="00E60425"/>
    <w:rPr>
      <w:rFonts w:ascii="Arial" w:eastAsia="MS Mincho" w:hAnsi="Arial" w:cs="Times New Roman"/>
      <w:b/>
      <w:sz w:val="28"/>
      <w:szCs w:val="24"/>
      <w:lang w:eastAsia="pt-BR"/>
    </w:rPr>
  </w:style>
  <w:style w:type="character" w:customStyle="1" w:styleId="Ttulo3Char">
    <w:name w:val="Título 3 Char"/>
    <w:basedOn w:val="Fontepargpadro"/>
    <w:link w:val="Ttulo3"/>
    <w:uiPriority w:val="99"/>
    <w:rsid w:val="00E60425"/>
    <w:rPr>
      <w:rFonts w:ascii="Arial" w:eastAsia="MS Mincho" w:hAnsi="Arial" w:cs="Times New Roman"/>
      <w:b/>
      <w:sz w:val="24"/>
      <w:szCs w:val="24"/>
      <w:lang w:eastAsia="pt-BR"/>
    </w:rPr>
  </w:style>
  <w:style w:type="character" w:customStyle="1" w:styleId="Ttulo4Char">
    <w:name w:val="Título 4 Char"/>
    <w:basedOn w:val="Fontepargpadro"/>
    <w:link w:val="Ttulo4"/>
    <w:uiPriority w:val="99"/>
    <w:rsid w:val="00E60425"/>
    <w:rPr>
      <w:rFonts w:ascii="Arial" w:eastAsia="MS Mincho" w:hAnsi="Arial" w:cs="Times New Roman"/>
      <w:b/>
      <w:color w:val="FF0000"/>
      <w:sz w:val="56"/>
      <w:szCs w:val="24"/>
      <w:lang w:eastAsia="pt-BR"/>
    </w:rPr>
  </w:style>
  <w:style w:type="character" w:customStyle="1" w:styleId="Ttulo5Char">
    <w:name w:val="Título 5 Char"/>
    <w:basedOn w:val="Fontepargpadro"/>
    <w:link w:val="Ttulo5"/>
    <w:uiPriority w:val="99"/>
    <w:rsid w:val="00E60425"/>
    <w:rPr>
      <w:rFonts w:ascii="Arial" w:eastAsia="MS Mincho" w:hAnsi="Arial" w:cs="Times New Roman"/>
      <w:b/>
      <w:bCs/>
      <w:sz w:val="24"/>
      <w:szCs w:val="24"/>
      <w:lang w:eastAsia="pt-BR"/>
    </w:rPr>
  </w:style>
  <w:style w:type="character" w:customStyle="1" w:styleId="Ttulo6Char">
    <w:name w:val="Título 6 Char"/>
    <w:basedOn w:val="Fontepargpadro"/>
    <w:link w:val="Ttulo6"/>
    <w:uiPriority w:val="99"/>
    <w:rsid w:val="00E60425"/>
    <w:rPr>
      <w:rFonts w:ascii="Times New Roman" w:eastAsia="MS Mincho" w:hAnsi="Times New Roman" w:cs="Times New Roman"/>
      <w:b/>
      <w:bCs/>
      <w:lang w:eastAsia="pt-BR"/>
    </w:rPr>
  </w:style>
  <w:style w:type="character" w:customStyle="1" w:styleId="Ttulo7Char">
    <w:name w:val="Título 7 Char"/>
    <w:basedOn w:val="Fontepargpadro"/>
    <w:link w:val="Ttulo7"/>
    <w:uiPriority w:val="99"/>
    <w:rsid w:val="00E60425"/>
    <w:rPr>
      <w:rFonts w:ascii="Times New Roman" w:eastAsia="MS Mincho" w:hAnsi="Times New Roman" w:cs="Times New Roman"/>
      <w:sz w:val="24"/>
      <w:szCs w:val="24"/>
      <w:lang w:eastAsia="pt-BR"/>
    </w:rPr>
  </w:style>
  <w:style w:type="character" w:customStyle="1" w:styleId="Ttulo8Char">
    <w:name w:val="Título 8 Char"/>
    <w:basedOn w:val="Fontepargpadro"/>
    <w:link w:val="Ttulo8"/>
    <w:uiPriority w:val="99"/>
    <w:rsid w:val="00E60425"/>
    <w:rPr>
      <w:rFonts w:ascii="Times New Roman" w:eastAsia="MS Mincho" w:hAnsi="Times New Roman" w:cs="Times New Roman"/>
      <w:i/>
      <w:iCs/>
      <w:sz w:val="24"/>
      <w:szCs w:val="24"/>
      <w:lang w:eastAsia="pt-BR"/>
    </w:rPr>
  </w:style>
  <w:style w:type="character" w:customStyle="1" w:styleId="Ttulo9Char">
    <w:name w:val="Título 9 Char"/>
    <w:basedOn w:val="Fontepargpadro"/>
    <w:link w:val="Ttulo9"/>
    <w:uiPriority w:val="99"/>
    <w:rsid w:val="00E60425"/>
    <w:rPr>
      <w:rFonts w:ascii="Arial" w:eastAsia="MS Mincho" w:hAnsi="Arial" w:cs="Arial"/>
      <w:lang w:eastAsia="pt-BR"/>
    </w:rPr>
  </w:style>
  <w:style w:type="paragraph" w:styleId="Cabealho">
    <w:name w:val="header"/>
    <w:basedOn w:val="Normal"/>
    <w:link w:val="CabealhoChar"/>
    <w:uiPriority w:val="99"/>
    <w:rsid w:val="00E60425"/>
    <w:pPr>
      <w:tabs>
        <w:tab w:val="center" w:pos="4419"/>
        <w:tab w:val="right" w:pos="8838"/>
      </w:tabs>
    </w:pPr>
  </w:style>
  <w:style w:type="character" w:customStyle="1" w:styleId="CabealhoChar">
    <w:name w:val="Cabeçalho Char"/>
    <w:basedOn w:val="Fontepargpadro"/>
    <w:link w:val="Cabealho"/>
    <w:uiPriority w:val="99"/>
    <w:rsid w:val="00E60425"/>
    <w:rPr>
      <w:rFonts w:ascii="Times New Roman" w:eastAsia="MS Mincho" w:hAnsi="Times New Roman" w:cs="Times New Roman"/>
      <w:sz w:val="24"/>
      <w:szCs w:val="24"/>
      <w:lang w:eastAsia="pt-BR"/>
    </w:rPr>
  </w:style>
  <w:style w:type="paragraph" w:styleId="Rodap">
    <w:name w:val="footer"/>
    <w:basedOn w:val="Normal"/>
    <w:link w:val="RodapChar"/>
    <w:uiPriority w:val="99"/>
    <w:rsid w:val="00E60425"/>
    <w:pPr>
      <w:tabs>
        <w:tab w:val="center" w:pos="4419"/>
        <w:tab w:val="right" w:pos="8838"/>
      </w:tabs>
    </w:pPr>
  </w:style>
  <w:style w:type="character" w:customStyle="1" w:styleId="RodapChar">
    <w:name w:val="Rodapé Char"/>
    <w:basedOn w:val="Fontepargpadro"/>
    <w:link w:val="Rodap"/>
    <w:uiPriority w:val="99"/>
    <w:rsid w:val="00E60425"/>
    <w:rPr>
      <w:rFonts w:ascii="Times New Roman" w:eastAsia="MS Mincho" w:hAnsi="Times New Roman" w:cs="Times New Roman"/>
      <w:sz w:val="24"/>
      <w:szCs w:val="24"/>
      <w:lang w:eastAsia="pt-BR"/>
    </w:rPr>
  </w:style>
  <w:style w:type="character" w:styleId="Nmerodepgina">
    <w:name w:val="page number"/>
    <w:uiPriority w:val="99"/>
    <w:rsid w:val="00E60425"/>
    <w:rPr>
      <w:rFonts w:cs="Times New Roman"/>
    </w:rPr>
  </w:style>
  <w:style w:type="paragraph" w:styleId="Corpodetexto">
    <w:name w:val="Body Text"/>
    <w:basedOn w:val="Normal"/>
    <w:link w:val="CorpodetextoChar"/>
    <w:rsid w:val="00E60425"/>
    <w:pPr>
      <w:jc w:val="both"/>
    </w:pPr>
  </w:style>
  <w:style w:type="character" w:customStyle="1" w:styleId="CorpodetextoChar">
    <w:name w:val="Corpo de texto Char"/>
    <w:basedOn w:val="Fontepargpadro"/>
    <w:link w:val="Corpodetexto"/>
    <w:rsid w:val="00E60425"/>
    <w:rPr>
      <w:rFonts w:ascii="Times New Roman" w:eastAsia="MS Mincho" w:hAnsi="Times New Roman" w:cs="Times New Roman"/>
      <w:sz w:val="24"/>
      <w:szCs w:val="24"/>
      <w:lang w:eastAsia="pt-BR"/>
    </w:rPr>
  </w:style>
  <w:style w:type="paragraph" w:styleId="Corpodetexto2">
    <w:name w:val="Body Text 2"/>
    <w:basedOn w:val="Normal"/>
    <w:link w:val="Corpodetexto2Char"/>
    <w:uiPriority w:val="99"/>
    <w:rsid w:val="00E60425"/>
    <w:pPr>
      <w:jc w:val="center"/>
    </w:pPr>
    <w:rPr>
      <w:rFonts w:ascii="Arial" w:hAnsi="Arial"/>
      <w:b/>
      <w:sz w:val="48"/>
    </w:rPr>
  </w:style>
  <w:style w:type="character" w:customStyle="1" w:styleId="Corpodetexto2Char">
    <w:name w:val="Corpo de texto 2 Char"/>
    <w:basedOn w:val="Fontepargpadro"/>
    <w:link w:val="Corpodetexto2"/>
    <w:uiPriority w:val="99"/>
    <w:rsid w:val="00E60425"/>
    <w:rPr>
      <w:rFonts w:ascii="Arial" w:eastAsia="MS Mincho" w:hAnsi="Arial" w:cs="Times New Roman"/>
      <w:b/>
      <w:sz w:val="48"/>
      <w:szCs w:val="24"/>
      <w:lang w:eastAsia="pt-BR"/>
    </w:rPr>
  </w:style>
  <w:style w:type="paragraph" w:styleId="Corpodetexto3">
    <w:name w:val="Body Text 3"/>
    <w:basedOn w:val="Normal"/>
    <w:link w:val="Corpodetexto3Char"/>
    <w:uiPriority w:val="99"/>
    <w:rsid w:val="00E60425"/>
    <w:pPr>
      <w:jc w:val="center"/>
    </w:pPr>
    <w:rPr>
      <w:rFonts w:ascii="Arial" w:hAnsi="Arial"/>
      <w:b/>
      <w:sz w:val="56"/>
    </w:rPr>
  </w:style>
  <w:style w:type="character" w:customStyle="1" w:styleId="Corpodetexto3Char">
    <w:name w:val="Corpo de texto 3 Char"/>
    <w:basedOn w:val="Fontepargpadro"/>
    <w:link w:val="Corpodetexto3"/>
    <w:uiPriority w:val="99"/>
    <w:rsid w:val="00E60425"/>
    <w:rPr>
      <w:rFonts w:ascii="Arial" w:eastAsia="MS Mincho" w:hAnsi="Arial" w:cs="Times New Roman"/>
      <w:b/>
      <w:sz w:val="56"/>
      <w:szCs w:val="24"/>
      <w:lang w:eastAsia="pt-BR"/>
    </w:rPr>
  </w:style>
  <w:style w:type="paragraph" w:styleId="NormalWeb">
    <w:name w:val="Normal (Web)"/>
    <w:basedOn w:val="Normal"/>
    <w:uiPriority w:val="99"/>
    <w:rsid w:val="00E60425"/>
    <w:pPr>
      <w:spacing w:before="100" w:beforeAutospacing="1" w:after="100" w:afterAutospacing="1"/>
    </w:pPr>
    <w:rPr>
      <w:rFonts w:ascii="Arial Unicode MS" w:hAnsi="Arial Unicode MS" w:cs="Arial Unicode MS"/>
    </w:rPr>
  </w:style>
  <w:style w:type="paragraph" w:styleId="Commarcadores3">
    <w:name w:val="List Bullet 3"/>
    <w:basedOn w:val="Normal"/>
    <w:autoRedefine/>
    <w:uiPriority w:val="99"/>
    <w:rsid w:val="00E60425"/>
    <w:rPr>
      <w:sz w:val="20"/>
      <w:szCs w:val="20"/>
    </w:rPr>
  </w:style>
  <w:style w:type="paragraph" w:styleId="Recuodecorpodetexto">
    <w:name w:val="Body Text Indent"/>
    <w:basedOn w:val="Normal"/>
    <w:link w:val="RecuodecorpodetextoChar"/>
    <w:uiPriority w:val="99"/>
    <w:rsid w:val="00E60425"/>
    <w:pPr>
      <w:ind w:left="1260"/>
      <w:jc w:val="both"/>
    </w:pPr>
    <w:rPr>
      <w:rFonts w:ascii="Arial" w:hAnsi="Arial" w:cs="Arial"/>
      <w:bCs/>
    </w:rPr>
  </w:style>
  <w:style w:type="character" w:customStyle="1" w:styleId="RecuodecorpodetextoChar">
    <w:name w:val="Recuo de corpo de texto Char"/>
    <w:basedOn w:val="Fontepargpadro"/>
    <w:link w:val="Recuodecorpodetexto"/>
    <w:uiPriority w:val="99"/>
    <w:rsid w:val="00E60425"/>
    <w:rPr>
      <w:rFonts w:ascii="Arial" w:eastAsia="MS Mincho" w:hAnsi="Arial" w:cs="Arial"/>
      <w:bCs/>
      <w:sz w:val="24"/>
      <w:szCs w:val="24"/>
      <w:lang w:eastAsia="pt-BR"/>
    </w:rPr>
  </w:style>
  <w:style w:type="paragraph" w:styleId="Recuodecorpodetexto3">
    <w:name w:val="Body Text Indent 3"/>
    <w:basedOn w:val="Normal"/>
    <w:link w:val="Recuodecorpodetexto3Char"/>
    <w:uiPriority w:val="99"/>
    <w:rsid w:val="00E60425"/>
    <w:pPr>
      <w:ind w:left="900"/>
      <w:jc w:val="both"/>
    </w:pPr>
  </w:style>
  <w:style w:type="character" w:customStyle="1" w:styleId="Recuodecorpodetexto3Char">
    <w:name w:val="Recuo de corpo de texto 3 Char"/>
    <w:basedOn w:val="Fontepargpadro"/>
    <w:link w:val="Recuodecorpodetexto3"/>
    <w:uiPriority w:val="99"/>
    <w:rsid w:val="00E60425"/>
    <w:rPr>
      <w:rFonts w:ascii="Times New Roman" w:eastAsia="MS Mincho" w:hAnsi="Times New Roman" w:cs="Times New Roman"/>
      <w:sz w:val="24"/>
      <w:szCs w:val="24"/>
      <w:lang w:eastAsia="pt-BR"/>
    </w:rPr>
  </w:style>
  <w:style w:type="paragraph" w:styleId="Recuodecorpodetexto2">
    <w:name w:val="Body Text Indent 2"/>
    <w:basedOn w:val="Normal"/>
    <w:link w:val="Recuodecorpodetexto2Char"/>
    <w:uiPriority w:val="99"/>
    <w:rsid w:val="00E60425"/>
    <w:pPr>
      <w:autoSpaceDE w:val="0"/>
      <w:autoSpaceDN w:val="0"/>
      <w:adjustRightInd w:val="0"/>
      <w:ind w:left="360"/>
    </w:pPr>
    <w:rPr>
      <w:rFonts w:ascii="Arial" w:hAnsi="Arial" w:cs="Arial"/>
      <w:color w:val="010101"/>
      <w:szCs w:val="30"/>
    </w:rPr>
  </w:style>
  <w:style w:type="character" w:customStyle="1" w:styleId="Recuodecorpodetexto2Char">
    <w:name w:val="Recuo de corpo de texto 2 Char"/>
    <w:basedOn w:val="Fontepargpadro"/>
    <w:link w:val="Recuodecorpodetexto2"/>
    <w:uiPriority w:val="99"/>
    <w:rsid w:val="00E60425"/>
    <w:rPr>
      <w:rFonts w:ascii="Arial" w:eastAsia="MS Mincho" w:hAnsi="Arial" w:cs="Arial"/>
      <w:color w:val="010101"/>
      <w:sz w:val="24"/>
      <w:szCs w:val="30"/>
      <w:lang w:eastAsia="pt-BR"/>
    </w:rPr>
  </w:style>
  <w:style w:type="paragraph" w:styleId="Sumrio2">
    <w:name w:val="toc 2"/>
    <w:basedOn w:val="Normal"/>
    <w:next w:val="Normal"/>
    <w:autoRedefine/>
    <w:uiPriority w:val="39"/>
    <w:rsid w:val="00E60425"/>
    <w:pPr>
      <w:spacing w:before="120"/>
      <w:ind w:left="240"/>
    </w:pPr>
    <w:rPr>
      <w:b/>
      <w:bCs/>
      <w:sz w:val="22"/>
      <w:szCs w:val="22"/>
    </w:rPr>
  </w:style>
  <w:style w:type="paragraph" w:styleId="Sumrio3">
    <w:name w:val="toc 3"/>
    <w:basedOn w:val="Normal"/>
    <w:next w:val="Normal"/>
    <w:autoRedefine/>
    <w:uiPriority w:val="39"/>
    <w:rsid w:val="00E60425"/>
    <w:pPr>
      <w:ind w:left="480"/>
    </w:pPr>
    <w:rPr>
      <w:sz w:val="20"/>
      <w:szCs w:val="20"/>
    </w:rPr>
  </w:style>
  <w:style w:type="paragraph" w:styleId="Sumrio1">
    <w:name w:val="toc 1"/>
    <w:basedOn w:val="Normal"/>
    <w:next w:val="Normal"/>
    <w:autoRedefine/>
    <w:uiPriority w:val="39"/>
    <w:rsid w:val="00E60425"/>
    <w:pPr>
      <w:tabs>
        <w:tab w:val="left" w:pos="720"/>
        <w:tab w:val="right" w:leader="dot" w:pos="9062"/>
      </w:tabs>
      <w:spacing w:before="120" w:after="120"/>
    </w:pPr>
    <w:rPr>
      <w:rFonts w:ascii="Verdana" w:hAnsi="Verdana"/>
      <w:b/>
      <w:bCs/>
      <w:iCs/>
      <w:noProof/>
      <w:sz w:val="22"/>
    </w:rPr>
  </w:style>
  <w:style w:type="paragraph" w:styleId="Sumrio4">
    <w:name w:val="toc 4"/>
    <w:basedOn w:val="Normal"/>
    <w:next w:val="Normal"/>
    <w:autoRedefine/>
    <w:uiPriority w:val="39"/>
    <w:rsid w:val="00E60425"/>
    <w:pPr>
      <w:ind w:left="720"/>
    </w:pPr>
    <w:rPr>
      <w:sz w:val="20"/>
      <w:szCs w:val="20"/>
    </w:rPr>
  </w:style>
  <w:style w:type="paragraph" w:styleId="Sumrio5">
    <w:name w:val="toc 5"/>
    <w:basedOn w:val="Normal"/>
    <w:next w:val="Normal"/>
    <w:autoRedefine/>
    <w:uiPriority w:val="39"/>
    <w:rsid w:val="00E60425"/>
    <w:pPr>
      <w:ind w:left="960"/>
    </w:pPr>
    <w:rPr>
      <w:sz w:val="20"/>
      <w:szCs w:val="20"/>
    </w:rPr>
  </w:style>
  <w:style w:type="paragraph" w:styleId="Sumrio6">
    <w:name w:val="toc 6"/>
    <w:basedOn w:val="Normal"/>
    <w:next w:val="Normal"/>
    <w:autoRedefine/>
    <w:uiPriority w:val="39"/>
    <w:rsid w:val="00E60425"/>
    <w:pPr>
      <w:ind w:left="1200"/>
    </w:pPr>
    <w:rPr>
      <w:sz w:val="20"/>
      <w:szCs w:val="20"/>
    </w:rPr>
  </w:style>
  <w:style w:type="paragraph" w:styleId="Sumrio7">
    <w:name w:val="toc 7"/>
    <w:basedOn w:val="Normal"/>
    <w:next w:val="Normal"/>
    <w:autoRedefine/>
    <w:uiPriority w:val="39"/>
    <w:rsid w:val="00E60425"/>
    <w:pPr>
      <w:ind w:left="1440"/>
    </w:pPr>
    <w:rPr>
      <w:sz w:val="20"/>
      <w:szCs w:val="20"/>
    </w:rPr>
  </w:style>
  <w:style w:type="paragraph" w:styleId="Sumrio8">
    <w:name w:val="toc 8"/>
    <w:basedOn w:val="Normal"/>
    <w:next w:val="Normal"/>
    <w:autoRedefine/>
    <w:uiPriority w:val="39"/>
    <w:rsid w:val="00E60425"/>
    <w:pPr>
      <w:ind w:left="1680"/>
    </w:pPr>
    <w:rPr>
      <w:sz w:val="20"/>
      <w:szCs w:val="20"/>
    </w:rPr>
  </w:style>
  <w:style w:type="paragraph" w:styleId="Sumrio9">
    <w:name w:val="toc 9"/>
    <w:basedOn w:val="Normal"/>
    <w:next w:val="Normal"/>
    <w:autoRedefine/>
    <w:uiPriority w:val="39"/>
    <w:rsid w:val="00E60425"/>
    <w:pPr>
      <w:ind w:left="1920"/>
    </w:pPr>
    <w:rPr>
      <w:sz w:val="20"/>
      <w:szCs w:val="20"/>
    </w:rPr>
  </w:style>
  <w:style w:type="character" w:styleId="Hyperlink">
    <w:name w:val="Hyperlink"/>
    <w:uiPriority w:val="99"/>
    <w:rsid w:val="00E60425"/>
    <w:rPr>
      <w:rFonts w:cs="Times New Roman"/>
      <w:color w:val="0000FF"/>
      <w:u w:val="single"/>
    </w:rPr>
  </w:style>
  <w:style w:type="paragraph" w:styleId="Remissivo1">
    <w:name w:val="index 1"/>
    <w:basedOn w:val="Normal"/>
    <w:next w:val="Normal"/>
    <w:autoRedefine/>
    <w:uiPriority w:val="99"/>
    <w:semiHidden/>
    <w:rsid w:val="00E60425"/>
    <w:pPr>
      <w:ind w:left="240" w:hanging="240"/>
    </w:pPr>
  </w:style>
  <w:style w:type="paragraph" w:styleId="Remissivo2">
    <w:name w:val="index 2"/>
    <w:basedOn w:val="Normal"/>
    <w:next w:val="Normal"/>
    <w:autoRedefine/>
    <w:uiPriority w:val="99"/>
    <w:semiHidden/>
    <w:rsid w:val="00E60425"/>
    <w:pPr>
      <w:ind w:left="480" w:hanging="240"/>
    </w:pPr>
  </w:style>
  <w:style w:type="paragraph" w:styleId="Remissivo3">
    <w:name w:val="index 3"/>
    <w:basedOn w:val="Normal"/>
    <w:next w:val="Normal"/>
    <w:autoRedefine/>
    <w:uiPriority w:val="99"/>
    <w:semiHidden/>
    <w:rsid w:val="00E60425"/>
    <w:pPr>
      <w:ind w:left="720" w:hanging="240"/>
    </w:pPr>
  </w:style>
  <w:style w:type="paragraph" w:styleId="Remissivo4">
    <w:name w:val="index 4"/>
    <w:basedOn w:val="Normal"/>
    <w:next w:val="Normal"/>
    <w:autoRedefine/>
    <w:uiPriority w:val="99"/>
    <w:semiHidden/>
    <w:rsid w:val="00E60425"/>
    <w:pPr>
      <w:ind w:left="960" w:hanging="240"/>
    </w:pPr>
  </w:style>
  <w:style w:type="paragraph" w:styleId="Remissivo5">
    <w:name w:val="index 5"/>
    <w:basedOn w:val="Normal"/>
    <w:next w:val="Normal"/>
    <w:autoRedefine/>
    <w:uiPriority w:val="99"/>
    <w:semiHidden/>
    <w:rsid w:val="00E60425"/>
    <w:pPr>
      <w:ind w:left="1200" w:hanging="240"/>
    </w:pPr>
  </w:style>
  <w:style w:type="paragraph" w:styleId="Remissivo6">
    <w:name w:val="index 6"/>
    <w:basedOn w:val="Normal"/>
    <w:next w:val="Normal"/>
    <w:autoRedefine/>
    <w:uiPriority w:val="99"/>
    <w:semiHidden/>
    <w:rsid w:val="00E60425"/>
    <w:pPr>
      <w:ind w:left="1440" w:hanging="240"/>
    </w:pPr>
  </w:style>
  <w:style w:type="paragraph" w:styleId="Remissivo7">
    <w:name w:val="index 7"/>
    <w:basedOn w:val="Normal"/>
    <w:next w:val="Normal"/>
    <w:autoRedefine/>
    <w:uiPriority w:val="99"/>
    <w:semiHidden/>
    <w:rsid w:val="00E60425"/>
    <w:pPr>
      <w:ind w:left="1680" w:hanging="240"/>
    </w:pPr>
  </w:style>
  <w:style w:type="paragraph" w:styleId="Remissivo8">
    <w:name w:val="index 8"/>
    <w:basedOn w:val="Normal"/>
    <w:next w:val="Normal"/>
    <w:autoRedefine/>
    <w:uiPriority w:val="99"/>
    <w:semiHidden/>
    <w:rsid w:val="00E60425"/>
    <w:pPr>
      <w:ind w:left="1920" w:hanging="240"/>
    </w:pPr>
  </w:style>
  <w:style w:type="paragraph" w:styleId="Remissivo9">
    <w:name w:val="index 9"/>
    <w:basedOn w:val="Normal"/>
    <w:next w:val="Normal"/>
    <w:autoRedefine/>
    <w:uiPriority w:val="99"/>
    <w:semiHidden/>
    <w:rsid w:val="00E60425"/>
    <w:pPr>
      <w:ind w:left="2160" w:hanging="240"/>
    </w:pPr>
  </w:style>
  <w:style w:type="paragraph" w:styleId="Ttulodendiceremissivo">
    <w:name w:val="index heading"/>
    <w:basedOn w:val="Normal"/>
    <w:next w:val="Remissivo1"/>
    <w:uiPriority w:val="99"/>
    <w:semiHidden/>
    <w:rsid w:val="00E60425"/>
  </w:style>
  <w:style w:type="paragraph" w:customStyle="1" w:styleId="Ivo">
    <w:name w:val="Ivo"/>
    <w:basedOn w:val="Normal"/>
    <w:uiPriority w:val="99"/>
    <w:rsid w:val="00E60425"/>
    <w:pPr>
      <w:spacing w:before="120" w:after="120" w:line="360" w:lineRule="auto"/>
      <w:jc w:val="both"/>
    </w:pPr>
    <w:rPr>
      <w:rFonts w:ascii="Arial" w:hAnsi="Arial" w:cs="Arial"/>
      <w:b/>
      <w:bCs/>
    </w:rPr>
  </w:style>
  <w:style w:type="paragraph" w:styleId="Ttulo">
    <w:name w:val="Title"/>
    <w:basedOn w:val="Normal"/>
    <w:link w:val="TtuloChar"/>
    <w:uiPriority w:val="99"/>
    <w:qFormat/>
    <w:rsid w:val="00E60425"/>
    <w:pPr>
      <w:jc w:val="both"/>
    </w:pPr>
    <w:rPr>
      <w:rFonts w:ascii="Libre SansSerif Black SSi" w:hAnsi="Libre SansSerif Black SSi" w:cs="Arial"/>
      <w:bCs/>
      <w:sz w:val="20"/>
    </w:rPr>
  </w:style>
  <w:style w:type="character" w:customStyle="1" w:styleId="TtuloChar">
    <w:name w:val="Título Char"/>
    <w:basedOn w:val="Fontepargpadro"/>
    <w:link w:val="Ttulo"/>
    <w:uiPriority w:val="99"/>
    <w:rsid w:val="00E60425"/>
    <w:rPr>
      <w:rFonts w:ascii="Libre SansSerif Black SSi" w:eastAsia="MS Mincho" w:hAnsi="Libre SansSerif Black SSi" w:cs="Arial"/>
      <w:bCs/>
      <w:sz w:val="20"/>
      <w:szCs w:val="24"/>
      <w:lang w:eastAsia="pt-BR"/>
    </w:rPr>
  </w:style>
  <w:style w:type="table" w:styleId="Tabelacomgrade">
    <w:name w:val="Table Grid"/>
    <w:basedOn w:val="Tabelanormal"/>
    <w:uiPriority w:val="99"/>
    <w:rsid w:val="00E60425"/>
    <w:pPr>
      <w:spacing w:after="0" w:line="240" w:lineRule="auto"/>
    </w:pPr>
    <w:rPr>
      <w:rFonts w:ascii="Times New Roman" w:eastAsia="MS Mincho"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rsid w:val="00E60425"/>
    <w:rPr>
      <w:rFonts w:ascii="Tahoma" w:hAnsi="Tahoma" w:cs="Tahoma"/>
      <w:sz w:val="16"/>
      <w:szCs w:val="16"/>
    </w:rPr>
  </w:style>
  <w:style w:type="character" w:customStyle="1" w:styleId="TextodebaloChar">
    <w:name w:val="Texto de balão Char"/>
    <w:basedOn w:val="Fontepargpadro"/>
    <w:link w:val="Textodebalo"/>
    <w:uiPriority w:val="99"/>
    <w:semiHidden/>
    <w:rsid w:val="00E60425"/>
    <w:rPr>
      <w:rFonts w:ascii="Tahoma" w:eastAsia="MS Mincho" w:hAnsi="Tahoma" w:cs="Tahoma"/>
      <w:sz w:val="16"/>
      <w:szCs w:val="16"/>
      <w:lang w:eastAsia="pt-BR"/>
    </w:rPr>
  </w:style>
  <w:style w:type="paragraph" w:customStyle="1" w:styleId="Abrirpargrafonegativo">
    <w:name w:val="Abrir parágrafo negativo"/>
    <w:basedOn w:val="Normal"/>
    <w:uiPriority w:val="99"/>
    <w:rsid w:val="00E60425"/>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jc w:val="both"/>
    </w:pPr>
    <w:rPr>
      <w:rFonts w:ascii="Arial" w:hAnsi="Arial"/>
      <w:noProof/>
      <w:sz w:val="22"/>
      <w:szCs w:val="20"/>
    </w:rPr>
  </w:style>
  <w:style w:type="character" w:customStyle="1" w:styleId="textograndes1">
    <w:name w:val="texto_grandes1"/>
    <w:uiPriority w:val="99"/>
    <w:rsid w:val="00E60425"/>
    <w:rPr>
      <w:rFonts w:ascii="Verdana" w:hAnsi="Verdana" w:cs="Times New Roman"/>
      <w:color w:val="666666"/>
      <w:sz w:val="17"/>
      <w:szCs w:val="17"/>
    </w:rPr>
  </w:style>
  <w:style w:type="table" w:styleId="Tabelaemlista1">
    <w:name w:val="Table List 1"/>
    <w:basedOn w:val="Tabelanormal"/>
    <w:uiPriority w:val="99"/>
    <w:rsid w:val="00E60425"/>
    <w:pPr>
      <w:spacing w:after="0" w:line="240" w:lineRule="auto"/>
    </w:pPr>
    <w:rPr>
      <w:rFonts w:ascii="Times New Roman" w:eastAsia="MS Mincho" w:hAnsi="Times New Roman" w:cs="Times New Roman"/>
      <w:sz w:val="20"/>
      <w:szCs w:val="20"/>
      <w:lang w:eastAsia="pt-B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sutil1">
    <w:name w:val="Table Subtle 1"/>
    <w:basedOn w:val="Tabelanormal"/>
    <w:uiPriority w:val="99"/>
    <w:rsid w:val="00E60425"/>
    <w:pPr>
      <w:spacing w:after="0" w:line="240" w:lineRule="auto"/>
    </w:pPr>
    <w:rPr>
      <w:rFonts w:ascii="Times New Roman" w:eastAsia="MS Mincho" w:hAnsi="Times New Roman" w:cs="Times New Roman"/>
      <w:sz w:val="20"/>
      <w:szCs w:val="20"/>
      <w:lang w:eastAsia="pt-BR"/>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comgrade1">
    <w:name w:val="Table Grid 1"/>
    <w:basedOn w:val="Tabelanormal"/>
    <w:uiPriority w:val="99"/>
    <w:rsid w:val="00E60425"/>
    <w:pPr>
      <w:spacing w:after="0" w:line="240" w:lineRule="auto"/>
    </w:pPr>
    <w:rPr>
      <w:rFonts w:ascii="Times New Roman" w:eastAsia="MS Mincho" w:hAnsi="Times New Roman" w:cs="Times New Roman"/>
      <w:sz w:val="20"/>
      <w:szCs w:val="20"/>
      <w:lang w:eastAsia="pt-B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asimples1">
    <w:name w:val="Table Simple 1"/>
    <w:basedOn w:val="Tabelanormal"/>
    <w:uiPriority w:val="99"/>
    <w:rsid w:val="00E60425"/>
    <w:pPr>
      <w:spacing w:after="0" w:line="240" w:lineRule="auto"/>
    </w:pPr>
    <w:rPr>
      <w:rFonts w:ascii="Times New Roman" w:eastAsia="MS Mincho" w:hAnsi="Times New Roman" w:cs="Times New Roman"/>
      <w:sz w:val="20"/>
      <w:szCs w:val="20"/>
      <w:lang w:eastAsia="pt-BR"/>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character" w:customStyle="1" w:styleId="titulo1">
    <w:name w:val="titulo1"/>
    <w:uiPriority w:val="99"/>
    <w:rsid w:val="00E60425"/>
    <w:rPr>
      <w:rFonts w:ascii="Verdana" w:hAnsi="Verdana" w:cs="Times New Roman"/>
      <w:b/>
      <w:bCs/>
      <w:caps/>
      <w:sz w:val="22"/>
      <w:szCs w:val="22"/>
    </w:rPr>
  </w:style>
  <w:style w:type="character" w:customStyle="1" w:styleId="heading11">
    <w:name w:val="heading11"/>
    <w:uiPriority w:val="99"/>
    <w:rsid w:val="00E60425"/>
    <w:rPr>
      <w:rFonts w:ascii="Verdana" w:hAnsi="Verdana" w:cs="Times New Roman"/>
      <w:b/>
      <w:bCs/>
      <w:color w:val="999999"/>
      <w:sz w:val="24"/>
      <w:szCs w:val="24"/>
    </w:rPr>
  </w:style>
  <w:style w:type="character" w:styleId="Forte">
    <w:name w:val="Strong"/>
    <w:uiPriority w:val="99"/>
    <w:qFormat/>
    <w:rsid w:val="00E60425"/>
    <w:rPr>
      <w:rFonts w:cs="Times New Roman"/>
      <w:b/>
      <w:bCs/>
    </w:rPr>
  </w:style>
  <w:style w:type="character" w:customStyle="1" w:styleId="destaque1">
    <w:name w:val="destaque1"/>
    <w:uiPriority w:val="99"/>
    <w:rsid w:val="00E60425"/>
    <w:rPr>
      <w:rFonts w:ascii="Arial" w:hAnsi="Arial" w:cs="Arial"/>
      <w:b/>
      <w:bCs/>
      <w:color w:val="666666"/>
      <w:sz w:val="17"/>
      <w:szCs w:val="17"/>
    </w:rPr>
  </w:style>
  <w:style w:type="paragraph" w:customStyle="1" w:styleId="tn1">
    <w:name w:val="tn1"/>
    <w:basedOn w:val="Normal"/>
    <w:uiPriority w:val="99"/>
    <w:rsid w:val="00E60425"/>
    <w:pPr>
      <w:spacing w:before="100" w:beforeAutospacing="1" w:after="100" w:afterAutospacing="1"/>
    </w:pPr>
    <w:rPr>
      <w:rFonts w:ascii="Arial" w:hAnsi="Arial" w:cs="Arial"/>
      <w:color w:val="000000"/>
      <w:sz w:val="17"/>
      <w:szCs w:val="17"/>
    </w:rPr>
  </w:style>
  <w:style w:type="paragraph" w:styleId="Textoembloco">
    <w:name w:val="Block Text"/>
    <w:basedOn w:val="Normal"/>
    <w:uiPriority w:val="99"/>
    <w:rsid w:val="00E60425"/>
    <w:pPr>
      <w:ind w:left="567" w:right="851"/>
      <w:jc w:val="both"/>
    </w:pPr>
    <w:rPr>
      <w:rFonts w:ascii="Arial" w:hAnsi="Arial"/>
      <w:b/>
      <w:sz w:val="20"/>
      <w:szCs w:val="20"/>
    </w:rPr>
  </w:style>
  <w:style w:type="paragraph" w:customStyle="1" w:styleId="subgrupo1">
    <w:name w:val="subgrupo1"/>
    <w:basedOn w:val="Normal"/>
    <w:next w:val="Normal"/>
    <w:autoRedefine/>
    <w:uiPriority w:val="99"/>
    <w:rsid w:val="00E60425"/>
    <w:pPr>
      <w:spacing w:before="120" w:after="120"/>
      <w:ind w:left="907" w:hanging="907"/>
      <w:jc w:val="both"/>
    </w:pPr>
    <w:rPr>
      <w:bCs/>
      <w:caps/>
      <w:color w:val="0000FF"/>
      <w:sz w:val="20"/>
    </w:rPr>
  </w:style>
  <w:style w:type="paragraph" w:customStyle="1" w:styleId="Corpodetexto21">
    <w:name w:val="Corpo de texto 21"/>
    <w:basedOn w:val="Normal"/>
    <w:uiPriority w:val="99"/>
    <w:rsid w:val="00E60425"/>
    <w:pPr>
      <w:tabs>
        <w:tab w:val="left" w:pos="851"/>
        <w:tab w:val="left" w:pos="3402"/>
        <w:tab w:val="left" w:pos="3515"/>
      </w:tabs>
      <w:overflowPunct w:val="0"/>
      <w:autoSpaceDE w:val="0"/>
      <w:autoSpaceDN w:val="0"/>
      <w:adjustRightInd w:val="0"/>
      <w:ind w:left="6" w:hanging="6"/>
      <w:jc w:val="both"/>
      <w:textAlignment w:val="baseline"/>
    </w:pPr>
    <w:rPr>
      <w:szCs w:val="20"/>
      <w:lang w:val="pt-PT"/>
    </w:rPr>
  </w:style>
  <w:style w:type="paragraph" w:styleId="TextosemFormatao">
    <w:name w:val="Plain Text"/>
    <w:basedOn w:val="Normal"/>
    <w:link w:val="TextosemFormataoChar"/>
    <w:uiPriority w:val="99"/>
    <w:rsid w:val="00E60425"/>
    <w:rPr>
      <w:rFonts w:ascii="Courier New" w:hAnsi="Courier New" w:cs="Courier New"/>
      <w:b/>
      <w:sz w:val="20"/>
      <w:szCs w:val="20"/>
    </w:rPr>
  </w:style>
  <w:style w:type="character" w:customStyle="1" w:styleId="TextosemFormataoChar">
    <w:name w:val="Texto sem Formatação Char"/>
    <w:basedOn w:val="Fontepargpadro"/>
    <w:link w:val="TextosemFormatao"/>
    <w:uiPriority w:val="99"/>
    <w:rsid w:val="00E60425"/>
    <w:rPr>
      <w:rFonts w:ascii="Courier New" w:eastAsia="MS Mincho" w:hAnsi="Courier New" w:cs="Courier New"/>
      <w:b/>
      <w:sz w:val="20"/>
      <w:szCs w:val="20"/>
      <w:lang w:eastAsia="pt-BR"/>
    </w:rPr>
  </w:style>
  <w:style w:type="paragraph" w:customStyle="1" w:styleId="texto-cinza1">
    <w:name w:val="texto-cinza1"/>
    <w:basedOn w:val="Normal"/>
    <w:uiPriority w:val="99"/>
    <w:rsid w:val="00E60425"/>
    <w:pPr>
      <w:spacing w:before="100" w:beforeAutospacing="1" w:after="100" w:afterAutospacing="1"/>
      <w:jc w:val="both"/>
    </w:pPr>
    <w:rPr>
      <w:rFonts w:ascii="Verdana" w:hAnsi="Verdana"/>
      <w:color w:val="FFFFFF"/>
      <w:sz w:val="11"/>
      <w:szCs w:val="11"/>
    </w:rPr>
  </w:style>
  <w:style w:type="paragraph" w:customStyle="1" w:styleId="Default">
    <w:name w:val="Default"/>
    <w:rsid w:val="00E60425"/>
    <w:pPr>
      <w:autoSpaceDE w:val="0"/>
      <w:autoSpaceDN w:val="0"/>
      <w:adjustRightInd w:val="0"/>
      <w:spacing w:after="0" w:line="240" w:lineRule="auto"/>
    </w:pPr>
    <w:rPr>
      <w:rFonts w:ascii="Calibri" w:eastAsia="MS Mincho" w:hAnsi="Calibri" w:cs="Calibri"/>
      <w:color w:val="000000"/>
      <w:sz w:val="24"/>
      <w:szCs w:val="24"/>
      <w:lang w:eastAsia="pt-BR"/>
    </w:rPr>
  </w:style>
  <w:style w:type="paragraph" w:styleId="PargrafodaLista">
    <w:name w:val="List Paragraph"/>
    <w:basedOn w:val="Normal"/>
    <w:uiPriority w:val="99"/>
    <w:qFormat/>
    <w:rsid w:val="00E60425"/>
    <w:pPr>
      <w:ind w:left="720"/>
      <w:contextualSpacing/>
    </w:pPr>
  </w:style>
  <w:style w:type="character" w:customStyle="1" w:styleId="il">
    <w:name w:val="il"/>
    <w:uiPriority w:val="99"/>
    <w:rsid w:val="00E60425"/>
    <w:rPr>
      <w:rFonts w:cs="Times New Roman"/>
    </w:rPr>
  </w:style>
  <w:style w:type="paragraph" w:styleId="SemEspaamento">
    <w:name w:val="No Spacing"/>
    <w:uiPriority w:val="1"/>
    <w:qFormat/>
    <w:rsid w:val="00E60425"/>
    <w:pPr>
      <w:spacing w:after="0" w:line="240" w:lineRule="auto"/>
    </w:pPr>
    <w:rPr>
      <w:rFonts w:ascii="Times New Roman" w:eastAsia="MS Mincho" w:hAnsi="Times New Roman" w:cs="Times New Roman"/>
      <w:sz w:val="24"/>
      <w:szCs w:val="24"/>
      <w:lang w:eastAsia="pt-BR"/>
    </w:rPr>
  </w:style>
  <w:style w:type="paragraph" w:styleId="Subttulo">
    <w:name w:val="Subtitle"/>
    <w:basedOn w:val="Normal"/>
    <w:next w:val="Normal"/>
    <w:link w:val="SubttuloChar"/>
    <w:uiPriority w:val="11"/>
    <w:qFormat/>
    <w:rsid w:val="00E60425"/>
    <w:pPr>
      <w:spacing w:after="60"/>
      <w:jc w:val="center"/>
      <w:outlineLvl w:val="1"/>
    </w:pPr>
    <w:rPr>
      <w:rFonts w:ascii="Cambria" w:eastAsia="Times New Roman" w:hAnsi="Cambria"/>
    </w:rPr>
  </w:style>
  <w:style w:type="character" w:customStyle="1" w:styleId="SubttuloChar">
    <w:name w:val="Subtítulo Char"/>
    <w:basedOn w:val="Fontepargpadro"/>
    <w:link w:val="Subttulo"/>
    <w:uiPriority w:val="11"/>
    <w:rsid w:val="00E60425"/>
    <w:rPr>
      <w:rFonts w:ascii="Cambria" w:eastAsia="Times New Roman" w:hAnsi="Cambria" w:cs="Times New Roman"/>
      <w:sz w:val="24"/>
      <w:szCs w:val="24"/>
      <w:lang w:eastAsia="pt-BR"/>
    </w:rPr>
  </w:style>
  <w:style w:type="character" w:styleId="nfaseSutil">
    <w:name w:val="Subtle Emphasis"/>
    <w:uiPriority w:val="19"/>
    <w:qFormat/>
    <w:rsid w:val="00E60425"/>
    <w:rPr>
      <w:i/>
      <w:iCs/>
      <w:color w:val="808080"/>
    </w:rPr>
  </w:style>
  <w:style w:type="character" w:styleId="nfase">
    <w:name w:val="Emphasis"/>
    <w:uiPriority w:val="20"/>
    <w:qFormat/>
    <w:rsid w:val="00E60425"/>
    <w:rPr>
      <w:i/>
      <w:iCs/>
    </w:rPr>
  </w:style>
  <w:style w:type="paragraph" w:customStyle="1" w:styleId="titulo1a">
    <w:name w:val="titulo 1a"/>
    <w:basedOn w:val="Ttulo1"/>
    <w:link w:val="titulo1aChar"/>
    <w:qFormat/>
    <w:rsid w:val="00E60425"/>
    <w:pPr>
      <w:numPr>
        <w:numId w:val="2"/>
      </w:numPr>
      <w:spacing w:before="360" w:after="240"/>
    </w:pPr>
    <w:rPr>
      <w:rFonts w:ascii="Verdana" w:hAnsi="Verdana"/>
      <w:bCs/>
      <w:color w:val="auto"/>
      <w:sz w:val="22"/>
    </w:rPr>
  </w:style>
  <w:style w:type="character" w:customStyle="1" w:styleId="BodyTextChar">
    <w:name w:val="Body Text Char"/>
    <w:locked/>
    <w:rsid w:val="00E60425"/>
    <w:rPr>
      <w:rFonts w:cs="Times New Roman"/>
      <w:sz w:val="24"/>
      <w:szCs w:val="24"/>
    </w:rPr>
  </w:style>
  <w:style w:type="character" w:customStyle="1" w:styleId="titulo1aChar">
    <w:name w:val="titulo 1a Char"/>
    <w:link w:val="titulo1a"/>
    <w:rsid w:val="00E60425"/>
    <w:rPr>
      <w:rFonts w:ascii="Verdana" w:eastAsia="MS Mincho" w:hAnsi="Verdana" w:cs="Times New Roman"/>
      <w:b/>
      <w:bCs/>
      <w:szCs w:val="24"/>
      <w:lang w:eastAsia="pt-BR"/>
    </w:rPr>
  </w:style>
  <w:style w:type="character" w:customStyle="1" w:styleId="A9">
    <w:name w:val="A9"/>
    <w:rsid w:val="00E60425"/>
    <w:rPr>
      <w:rFonts w:cs="Conduit ITC Light"/>
      <w:color w:val="000000"/>
      <w:sz w:val="18"/>
      <w:szCs w:val="18"/>
      <w:u w:val="single"/>
    </w:rPr>
  </w:style>
  <w:style w:type="paragraph" w:customStyle="1" w:styleId="Pa5">
    <w:name w:val="Pa5"/>
    <w:basedOn w:val="Default"/>
    <w:next w:val="Default"/>
    <w:uiPriority w:val="99"/>
    <w:rsid w:val="00E60425"/>
    <w:pPr>
      <w:spacing w:line="191" w:lineRule="atLeast"/>
    </w:pPr>
    <w:rPr>
      <w:rFonts w:ascii="Conduit ITC Light" w:eastAsia="Times New Roman" w:hAnsi="Conduit ITC Light" w:cs="Times New Roman"/>
      <w:color w:val="auto"/>
    </w:rPr>
  </w:style>
  <w:style w:type="character" w:customStyle="1" w:styleId="A7">
    <w:name w:val="A7"/>
    <w:rsid w:val="00E60425"/>
    <w:rPr>
      <w:rFonts w:cs="Conduit ITC Light"/>
      <w:color w:val="000000"/>
      <w:sz w:val="19"/>
      <w:szCs w:val="19"/>
    </w:rPr>
  </w:style>
  <w:style w:type="paragraph" w:customStyle="1" w:styleId="Pa6">
    <w:name w:val="Pa6"/>
    <w:basedOn w:val="Default"/>
    <w:next w:val="Default"/>
    <w:rsid w:val="00E60425"/>
    <w:pPr>
      <w:spacing w:line="281" w:lineRule="atLeast"/>
    </w:pPr>
    <w:rPr>
      <w:rFonts w:ascii="Conduit ITC Light" w:eastAsia="Times New Roman" w:hAnsi="Conduit ITC Light" w:cs="Times New Roman"/>
      <w:color w:val="auto"/>
    </w:rPr>
  </w:style>
  <w:style w:type="paragraph" w:customStyle="1" w:styleId="Pa0">
    <w:name w:val="Pa0"/>
    <w:basedOn w:val="Default"/>
    <w:next w:val="Default"/>
    <w:rsid w:val="00E60425"/>
    <w:pPr>
      <w:spacing w:line="241" w:lineRule="atLeast"/>
    </w:pPr>
    <w:rPr>
      <w:rFonts w:ascii="Conduit ITC Light" w:eastAsia="Times New Roman" w:hAnsi="Conduit ITC Light" w:cs="Times New Roman"/>
      <w:color w:val="auto"/>
    </w:rPr>
  </w:style>
  <w:style w:type="paragraph" w:customStyle="1" w:styleId="Pa7">
    <w:name w:val="Pa7"/>
    <w:basedOn w:val="Default"/>
    <w:next w:val="Default"/>
    <w:rsid w:val="00E60425"/>
    <w:pPr>
      <w:spacing w:line="191" w:lineRule="atLeast"/>
    </w:pPr>
    <w:rPr>
      <w:rFonts w:ascii="Minion Pro" w:eastAsia="Times New Roman" w:hAnsi="Minion Pro" w:cs="Times New Roman"/>
      <w:color w:val="auto"/>
    </w:rPr>
  </w:style>
  <w:style w:type="paragraph" w:styleId="MapadoDocumento">
    <w:name w:val="Document Map"/>
    <w:basedOn w:val="Normal"/>
    <w:link w:val="MapadoDocumentoChar"/>
    <w:semiHidden/>
    <w:rsid w:val="00E60425"/>
    <w:pPr>
      <w:shd w:val="clear" w:color="auto" w:fill="000080"/>
    </w:pPr>
    <w:rPr>
      <w:rFonts w:ascii="Tahoma" w:hAnsi="Tahoma" w:cs="Tahoma"/>
      <w:sz w:val="20"/>
      <w:szCs w:val="20"/>
    </w:rPr>
  </w:style>
  <w:style w:type="character" w:customStyle="1" w:styleId="MapadoDocumentoChar">
    <w:name w:val="Mapa do Documento Char"/>
    <w:basedOn w:val="Fontepargpadro"/>
    <w:link w:val="MapadoDocumento"/>
    <w:semiHidden/>
    <w:rsid w:val="00E60425"/>
    <w:rPr>
      <w:rFonts w:ascii="Tahoma" w:eastAsia="MS Mincho" w:hAnsi="Tahoma" w:cs="Tahoma"/>
      <w:sz w:val="20"/>
      <w:szCs w:val="20"/>
      <w:shd w:val="clear" w:color="auto" w:fill="000080"/>
      <w:lang w:eastAsia="pt-BR"/>
    </w:rPr>
  </w:style>
  <w:style w:type="character" w:styleId="HiperlinkVisitado">
    <w:name w:val="FollowedHyperlink"/>
    <w:rsid w:val="00E60425"/>
    <w:rPr>
      <w:color w:val="800080"/>
      <w:u w:val="single"/>
    </w:rPr>
  </w:style>
  <w:style w:type="paragraph" w:styleId="Legenda">
    <w:name w:val="caption"/>
    <w:basedOn w:val="Normal"/>
    <w:next w:val="Normal"/>
    <w:uiPriority w:val="35"/>
    <w:unhideWhenUsed/>
    <w:qFormat/>
    <w:rsid w:val="00E60425"/>
    <w:rPr>
      <w:b/>
      <w:bCs/>
      <w:sz w:val="20"/>
      <w:szCs w:val="20"/>
    </w:rPr>
  </w:style>
  <w:style w:type="character" w:customStyle="1" w:styleId="A8">
    <w:name w:val="A8"/>
    <w:uiPriority w:val="99"/>
    <w:rsid w:val="00E60425"/>
    <w:rPr>
      <w:rFonts w:cs="Conduit ITC Light"/>
      <w:color w:val="000000"/>
      <w:sz w:val="19"/>
      <w:szCs w:val="19"/>
    </w:rPr>
  </w:style>
  <w:style w:type="paragraph" w:customStyle="1" w:styleId="Estilo1corpo">
    <w:name w:val="Estilo1 corpo"/>
    <w:basedOn w:val="Corpodetexto"/>
    <w:link w:val="Estilo1corpoChar"/>
    <w:qFormat/>
    <w:rsid w:val="00E60425"/>
    <w:pPr>
      <w:numPr>
        <w:numId w:val="3"/>
      </w:numPr>
      <w:spacing w:before="120" w:after="120" w:line="360" w:lineRule="auto"/>
    </w:pPr>
    <w:rPr>
      <w:rFonts w:ascii="Verdana" w:hAnsi="Verdana"/>
      <w:bCs/>
      <w:sz w:val="22"/>
    </w:rPr>
  </w:style>
  <w:style w:type="paragraph" w:customStyle="1" w:styleId="capa1">
    <w:name w:val="capa 1"/>
    <w:basedOn w:val="Normal"/>
    <w:qFormat/>
    <w:rsid w:val="00E60425"/>
    <w:pPr>
      <w:spacing w:before="720"/>
      <w:jc w:val="right"/>
      <w:outlineLvl w:val="0"/>
    </w:pPr>
    <w:rPr>
      <w:rFonts w:ascii="Arial Black" w:hAnsi="Arial Black" w:cs="Arial"/>
      <w:smallCaps/>
      <w:color w:val="333333"/>
      <w:sz w:val="36"/>
      <w:szCs w:val="36"/>
    </w:rPr>
  </w:style>
  <w:style w:type="character" w:customStyle="1" w:styleId="Estilo1corpoChar">
    <w:name w:val="Estilo1 corpo Char"/>
    <w:link w:val="Estilo1corpo"/>
    <w:rsid w:val="00E60425"/>
    <w:rPr>
      <w:rFonts w:ascii="Verdana" w:eastAsia="MS Mincho" w:hAnsi="Verdana" w:cs="Times New Roman"/>
      <w:bCs/>
      <w:szCs w:val="24"/>
      <w:lang w:eastAsia="pt-BR"/>
    </w:rPr>
  </w:style>
  <w:style w:type="paragraph" w:customStyle="1" w:styleId="capa2">
    <w:name w:val="capa 2"/>
    <w:basedOn w:val="Normal"/>
    <w:qFormat/>
    <w:rsid w:val="00E60425"/>
    <w:pPr>
      <w:spacing w:before="100" w:beforeAutospacing="1"/>
      <w:jc w:val="right"/>
      <w:outlineLvl w:val="0"/>
    </w:pPr>
    <w:rPr>
      <w:rFonts w:ascii="Arial Black" w:hAnsi="Arial Black" w:cs="Arial"/>
      <w:smallCaps/>
      <w:sz w:val="40"/>
      <w:szCs w:val="40"/>
    </w:rPr>
  </w:style>
  <w:style w:type="paragraph" w:customStyle="1" w:styleId="capa3">
    <w:name w:val="capa 3"/>
    <w:basedOn w:val="Normal"/>
    <w:qFormat/>
    <w:rsid w:val="00E60425"/>
    <w:pPr>
      <w:ind w:right="-5"/>
      <w:jc w:val="right"/>
      <w:outlineLvl w:val="0"/>
    </w:pPr>
    <w:rPr>
      <w:rFonts w:ascii="Verdana" w:hAnsi="Verdana" w:cs="Arial"/>
      <w:b/>
      <w:sz w:val="20"/>
      <w:szCs w:val="20"/>
    </w:rPr>
  </w:style>
  <w:style w:type="paragraph" w:customStyle="1" w:styleId="capa4">
    <w:name w:val="capa 4"/>
    <w:basedOn w:val="Normal"/>
    <w:qFormat/>
    <w:rsid w:val="00E60425"/>
    <w:pPr>
      <w:spacing w:before="2760" w:after="2400"/>
      <w:ind w:right="-6"/>
      <w:jc w:val="right"/>
      <w:outlineLvl w:val="0"/>
    </w:pPr>
    <w:rPr>
      <w:rFonts w:ascii="Arial Black" w:hAnsi="Arial Black" w:cs="Arial"/>
      <w:smallCaps/>
      <w:color w:val="333333"/>
      <w:sz w:val="48"/>
      <w:szCs w:val="48"/>
    </w:rPr>
  </w:style>
  <w:style w:type="character" w:customStyle="1" w:styleId="apple-converted-space">
    <w:name w:val="apple-converted-space"/>
    <w:rsid w:val="00E60425"/>
  </w:style>
  <w:style w:type="paragraph" w:styleId="Reviso">
    <w:name w:val="Revision"/>
    <w:hidden/>
    <w:uiPriority w:val="99"/>
    <w:semiHidden/>
    <w:rsid w:val="00E60425"/>
    <w:pPr>
      <w:spacing w:after="0" w:line="240" w:lineRule="auto"/>
    </w:pPr>
    <w:rPr>
      <w:rFonts w:ascii="Times New Roman" w:eastAsia="MS Mincho"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6B39B-32B7-4FB9-A8B3-B7F5EBEAB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2283</TotalTime>
  <Pages>20</Pages>
  <Words>4152</Words>
  <Characters>22426</Characters>
  <Application>Microsoft Office Word</Application>
  <DocSecurity>0</DocSecurity>
  <Lines>186</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HUMBERTO HAJIME SUZUKI</dc:creator>
  <cp:keywords/>
  <dc:description/>
  <cp:lastModifiedBy>DAPD3190</cp:lastModifiedBy>
  <cp:revision>175</cp:revision>
  <cp:lastPrinted>2017-02-06T18:23:00Z</cp:lastPrinted>
  <dcterms:created xsi:type="dcterms:W3CDTF">2016-04-13T20:23:00Z</dcterms:created>
  <dcterms:modified xsi:type="dcterms:W3CDTF">2018-10-08T14:34:00Z</dcterms:modified>
</cp:coreProperties>
</file>